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30"/>
          <w:szCs w:val="30"/>
        </w:rPr>
      </w:pPr>
      <w:r w:rsidDel="00000000" w:rsidR="00000000" w:rsidRPr="00000000">
        <w:rPr>
          <w:rtl w:val="0"/>
        </w:rPr>
      </w:r>
    </w:p>
    <w:tbl>
      <w:tblPr>
        <w:tblStyle w:val="Table1"/>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5"/>
        <w:gridCol w:w="849"/>
        <w:gridCol w:w="2247"/>
        <w:gridCol w:w="541"/>
        <w:gridCol w:w="1700"/>
        <w:gridCol w:w="1940"/>
        <w:gridCol w:w="2554"/>
        <w:tblGridChange w:id="0">
          <w:tblGrid>
            <w:gridCol w:w="3635"/>
            <w:gridCol w:w="849"/>
            <w:gridCol w:w="2247"/>
            <w:gridCol w:w="541"/>
            <w:gridCol w:w="1700"/>
            <w:gridCol w:w="1940"/>
            <w:gridCol w:w="2554"/>
          </w:tblGrid>
        </w:tblGridChange>
      </w:tblGrid>
      <w:tr>
        <w:trPr>
          <w:cantSplit w:val="0"/>
          <w:trHeight w:val="470" w:hRule="atLeast"/>
          <w:tblHeader w:val="0"/>
        </w:trPr>
        <w:tc>
          <w:tcPr>
            <w:gridSpan w:val="7"/>
            <w:shd w:fill="b6d7a8" w:val="clear"/>
            <w:tcMar>
              <w:left w:w="93.0" w:type="dxa"/>
            </w:tcMar>
            <w:vAlign w:val="center"/>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1. DATOS GENERALES DE LA UNIDAD DE APRENDIZAJE (UA) O ASIGNATURA</w:t>
            </w:r>
          </w:p>
        </w:tc>
      </w:tr>
      <w:tr>
        <w:trPr>
          <w:cantSplit w:val="0"/>
          <w:trHeight w:val="283" w:hRule="atLeast"/>
          <w:tblHeader w:val="0"/>
        </w:trPr>
        <w:tc>
          <w:tcPr>
            <w:gridSpan w:val="6"/>
            <w:shd w:fill="b6d7a8" w:val="clear"/>
            <w:tcMar>
              <w:left w:w="93.0" w:type="dxa"/>
            </w:tcMar>
            <w:vAlign w:val="center"/>
          </w:tcPr>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Nombre de la Unidad de Aprendizaje (UA) o Asignatura</w:t>
            </w:r>
            <w:r w:rsidDel="00000000" w:rsidR="00000000" w:rsidRPr="00000000">
              <w:rPr>
                <w:rtl w:val="0"/>
              </w:rPr>
            </w:r>
          </w:p>
        </w:tc>
        <w:tc>
          <w:tcPr>
            <w:shd w:fill="b6d7a8" w:val="clear"/>
            <w:tcMar>
              <w:left w:w="93.0" w:type="dxa"/>
            </w:tcMar>
            <w:vAlign w:val="center"/>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Clave de la UA</w:t>
            </w:r>
            <w:r w:rsidDel="00000000" w:rsidR="00000000" w:rsidRPr="00000000">
              <w:rPr>
                <w:rtl w:val="0"/>
              </w:rPr>
            </w:r>
          </w:p>
        </w:tc>
      </w:tr>
      <w:tr>
        <w:trPr>
          <w:cantSplit w:val="0"/>
          <w:trHeight w:val="410" w:hRule="atLeast"/>
          <w:tblHeader w:val="0"/>
        </w:trPr>
        <w:tc>
          <w:tcPr>
            <w:gridSpan w:val="6"/>
            <w:shd w:fill="auto" w:val="clear"/>
            <w:tcMar>
              <w:left w:w="93.0" w:type="dxa"/>
            </w:tcMar>
            <w:vAlign w:val="center"/>
          </w:tcPr>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Redes de Circuitos Electrónicos </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16">
            <w:pPr>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I7270</w:t>
            </w:r>
          </w:p>
        </w:tc>
      </w:tr>
      <w:tr>
        <w:trPr>
          <w:cantSplit w:val="0"/>
          <w:trHeight w:val="283" w:hRule="atLeast"/>
          <w:tblHeader w:val="0"/>
        </w:trPr>
        <w:tc>
          <w:tcPr>
            <w:shd w:fill="b6d7a8" w:val="clear"/>
            <w:tcMar>
              <w:left w:w="93.0" w:type="dxa"/>
            </w:tcMar>
            <w:vAlign w:val="center"/>
          </w:tcPr>
          <w:p w:rsidR="00000000" w:rsidDel="00000000" w:rsidP="00000000" w:rsidRDefault="00000000" w:rsidRPr="00000000" w14:paraId="0000001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Modalidad de la UA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1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Tipo de UA</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1B">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Área de formación</w:t>
            </w:r>
            <w:r w:rsidDel="00000000" w:rsidR="00000000" w:rsidRPr="00000000">
              <w:rPr>
                <w:rtl w:val="0"/>
              </w:rPr>
            </w:r>
          </w:p>
        </w:tc>
        <w:tc>
          <w:tcPr>
            <w:shd w:fill="b6d7a8" w:val="clear"/>
            <w:tcMar>
              <w:left w:w="93.0" w:type="dxa"/>
            </w:tcMar>
            <w:vAlign w:val="center"/>
          </w:tcPr>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Valor en créditos</w:t>
            </w:r>
            <w:r w:rsidDel="00000000" w:rsidR="00000000" w:rsidRPr="00000000">
              <w:rPr>
                <w:rtl w:val="0"/>
              </w:rPr>
            </w:r>
          </w:p>
        </w:tc>
      </w:tr>
      <w:tr>
        <w:trPr>
          <w:cantSplit w:val="0"/>
          <w:trHeight w:val="406" w:hRule="atLeast"/>
          <w:tblHeader w:val="0"/>
        </w:trPr>
        <w:tc>
          <w:tcPr>
            <w:shd w:fill="auto" w:val="clear"/>
            <w:tcMar>
              <w:left w:w="93.0" w:type="dxa"/>
            </w:tcMar>
            <w:vAlign w:val="center"/>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Escolarizada</w:t>
            </w:r>
            <w:r w:rsidDel="00000000" w:rsidR="00000000" w:rsidRPr="00000000">
              <w:rPr>
                <w:rtl w:val="0"/>
              </w:rPr>
            </w:r>
          </w:p>
        </w:tc>
        <w:tc>
          <w:tcPr>
            <w:gridSpan w:val="3"/>
            <w:shd w:fill="auto" w:val="clear"/>
            <w:tcMar>
              <w:left w:w="93.0" w:type="dxa"/>
            </w:tcMar>
            <w:vAlign w:val="center"/>
          </w:tcPr>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Curso</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Básica </w:t>
            </w:r>
            <w:r w:rsidDel="00000000" w:rsidR="00000000" w:rsidRPr="00000000">
              <w:rPr>
                <w:rFonts w:ascii="Arial" w:cs="Arial" w:eastAsia="Arial" w:hAnsi="Arial"/>
                <w:sz w:val="14"/>
                <w:szCs w:val="14"/>
                <w:rtl w:val="0"/>
              </w:rPr>
              <w:t xml:space="preserve">común</w:t>
            </w:r>
            <w:r w:rsidDel="00000000" w:rsidR="00000000" w:rsidRPr="00000000">
              <w:rPr>
                <w:rFonts w:ascii="Arial" w:cs="Arial" w:eastAsia="Arial" w:hAnsi="Arial"/>
                <w:sz w:val="18"/>
                <w:szCs w:val="18"/>
                <w:rtl w:val="0"/>
              </w:rPr>
              <w:t xml:space="preserve"> </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2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de pre-requisito</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simultáneo</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posteriores</w:t>
            </w:r>
            <w:r w:rsidDel="00000000" w:rsidR="00000000" w:rsidRPr="00000000">
              <w:rPr>
                <w:rtl w:val="0"/>
              </w:rPr>
            </w:r>
          </w:p>
        </w:tc>
      </w:tr>
      <w:tr>
        <w:trPr>
          <w:cantSplit w:val="0"/>
          <w:trHeight w:val="416" w:hRule="atLeast"/>
          <w:tblHeader w:val="0"/>
        </w:trPr>
        <w:tc>
          <w:tcPr>
            <w:gridSpan w:val="2"/>
            <w:shd w:fill="auto" w:val="clear"/>
            <w:tcMar>
              <w:left w:w="93.0" w:type="dxa"/>
            </w:tcMar>
            <w:vAlign w:val="center"/>
          </w:tcPr>
          <w:p w:rsidR="00000000" w:rsidDel="00000000" w:rsidP="00000000" w:rsidRDefault="00000000" w:rsidRPr="00000000" w14:paraId="0000002C">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Circuitos Electrónicos </w:t>
            </w:r>
            <w:r w:rsidDel="00000000" w:rsidR="00000000" w:rsidRPr="00000000">
              <w:rPr>
                <w:rtl w:val="0"/>
              </w:rPr>
            </w:r>
          </w:p>
        </w:tc>
        <w:tc>
          <w:tcPr>
            <w:gridSpan w:val="3"/>
            <w:shd w:fill="auto" w:val="clear"/>
            <w:tcMar>
              <w:left w:w="93.0" w:type="dxa"/>
            </w:tcMar>
            <w:vAlign w:val="center"/>
          </w:tcPr>
          <w:p w:rsidR="00000000" w:rsidDel="00000000" w:rsidP="00000000" w:rsidRDefault="00000000" w:rsidRPr="00000000" w14:paraId="0000002E">
            <w:pPr>
              <w:rPr>
                <w:rFonts w:ascii="Arial" w:cs="Arial" w:eastAsia="Arial" w:hAnsi="Arial"/>
                <w:sz w:val="18"/>
                <w:szCs w:val="18"/>
              </w:rPr>
            </w:pP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31">
            <w:pPr>
              <w:rPr>
                <w:rFonts w:ascii="Arial" w:cs="Arial" w:eastAsia="Arial" w:hAnsi="Arial"/>
                <w:sz w:val="18"/>
                <w:szCs w:val="18"/>
              </w:rPr>
            </w:pPr>
            <w:r w:rsidDel="00000000" w:rsidR="00000000" w:rsidRPr="00000000">
              <w:rPr>
                <w:rtl w:val="0"/>
              </w:rPr>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teoría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práctica</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del curso</w:t>
            </w:r>
            <w:r w:rsidDel="00000000" w:rsidR="00000000" w:rsidRPr="00000000">
              <w:rPr>
                <w:rtl w:val="0"/>
              </w:rPr>
            </w:r>
          </w:p>
        </w:tc>
      </w:tr>
      <w:tr>
        <w:trPr>
          <w:cantSplit w:val="0"/>
          <w:trHeight w:val="309" w:hRule="atLeast"/>
          <w:tblHeader w:val="0"/>
        </w:trPr>
        <w:tc>
          <w:tcPr>
            <w:gridSpan w:val="2"/>
            <w:shd w:fill="auto" w:val="clear"/>
            <w:tcMar>
              <w:left w:w="93.0" w:type="dxa"/>
            </w:tcMar>
            <w:vAlign w:val="center"/>
          </w:tcPr>
          <w:p w:rsidR="00000000" w:rsidDel="00000000" w:rsidP="00000000" w:rsidRDefault="00000000" w:rsidRPr="00000000" w14:paraId="0000003A">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51</w:t>
            </w:r>
            <w:r w:rsidDel="00000000" w:rsidR="00000000" w:rsidRPr="00000000">
              <w:rPr>
                <w:rtl w:val="0"/>
              </w:rPr>
            </w:r>
          </w:p>
        </w:tc>
        <w:tc>
          <w:tcPr>
            <w:gridSpan w:val="3"/>
            <w:shd w:fill="auto" w:val="clear"/>
            <w:tcMar>
              <w:left w:w="93.0" w:type="dxa"/>
            </w:tcMar>
            <w:vAlign w:val="center"/>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17</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68</w:t>
            </w:r>
            <w:r w:rsidDel="00000000" w:rsidR="00000000" w:rsidRPr="00000000">
              <w:rPr>
                <w:rtl w:val="0"/>
              </w:rPr>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Licenciatura(s) en que se imparte</w:t>
            </w:r>
            <w:r w:rsidDel="00000000" w:rsidR="00000000" w:rsidRPr="00000000">
              <w:rPr>
                <w:rtl w:val="0"/>
              </w:rPr>
            </w:r>
          </w:p>
        </w:tc>
        <w:tc>
          <w:tcPr>
            <w:gridSpan w:val="4"/>
            <w:shd w:fill="b6d7a8" w:val="clear"/>
            <w:tcMar>
              <w:left w:w="93.0" w:type="dxa"/>
            </w:tcM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Módulo al que pertenece</w:t>
            </w:r>
            <w:r w:rsidDel="00000000" w:rsidR="00000000" w:rsidRPr="00000000">
              <w:rPr>
                <w:rtl w:val="0"/>
              </w:rPr>
            </w:r>
          </w:p>
        </w:tc>
      </w:tr>
      <w:tr>
        <w:trPr>
          <w:cantSplit w:val="0"/>
          <w:trHeight w:val="617" w:hRule="atLeast"/>
          <w:tblHeader w:val="0"/>
        </w:trPr>
        <w:tc>
          <w:tcPr>
            <w:gridSpan w:val="3"/>
            <w:shd w:fill="auto" w:val="clear"/>
            <w:tcMar>
              <w:left w:w="93.0" w:type="dxa"/>
            </w:tcMar>
            <w:vAlign w:val="center"/>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Ingeniería en Comunicaciones y Electrónica</w:t>
            </w:r>
            <w:r w:rsidDel="00000000" w:rsidR="00000000" w:rsidRPr="00000000">
              <w:rPr>
                <w:rtl w:val="0"/>
              </w:rPr>
            </w:r>
          </w:p>
        </w:tc>
        <w:tc>
          <w:tcPr>
            <w:gridSpan w:val="4"/>
            <w:shd w:fill="auto" w:val="clear"/>
            <w:tcMar>
              <w:left w:w="93.0" w:type="dxa"/>
            </w:tcMar>
            <w:vAlign w:val="center"/>
          </w:tcPr>
          <w:p w:rsidR="00000000" w:rsidDel="00000000" w:rsidP="00000000" w:rsidRDefault="00000000" w:rsidRPr="00000000" w14:paraId="0000004B">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Electrónica Analógica</w:t>
            </w:r>
            <w:r w:rsidDel="00000000" w:rsidR="00000000" w:rsidRPr="00000000">
              <w:rPr>
                <w:rtl w:val="0"/>
              </w:rPr>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Departamento</w:t>
            </w:r>
          </w:p>
        </w:tc>
        <w:tc>
          <w:tcPr>
            <w:gridSpan w:val="4"/>
            <w:shd w:fill="b6d7a8" w:val="clear"/>
            <w:tcMar>
              <w:left w:w="93.0" w:type="dxa"/>
            </w:tcMar>
            <w:vAlign w:val="center"/>
          </w:tcPr>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Academia a la que pertenece</w:t>
            </w:r>
          </w:p>
        </w:tc>
      </w:tr>
      <w:tr>
        <w:trPr>
          <w:cantSplit w:val="0"/>
          <w:trHeight w:val="247" w:hRule="atLeast"/>
          <w:tblHeader w:val="0"/>
        </w:trPr>
        <w:tc>
          <w:tcPr>
            <w:gridSpan w:val="3"/>
            <w:shd w:fill="auto" w:val="clear"/>
            <w:tcMar>
              <w:left w:w="93.0" w:type="dxa"/>
            </w:tcMa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Ingeniería Electro-Fotónica</w:t>
            </w:r>
          </w:p>
        </w:tc>
        <w:tc>
          <w:tcPr>
            <w:gridSpan w:val="4"/>
            <w:shd w:fill="auto" w:val="clear"/>
            <w:tcMar>
              <w:left w:w="93.0" w:type="dxa"/>
            </w:tcMa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Sistemas Analógicos </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Elaboró</w:t>
            </w:r>
            <w:r w:rsidDel="00000000" w:rsidR="00000000" w:rsidRPr="00000000">
              <w:rPr>
                <w:rtl w:val="0"/>
              </w:rPr>
            </w:r>
          </w:p>
        </w:tc>
        <w:tc>
          <w:tcPr>
            <w:gridSpan w:val="4"/>
            <w:shd w:fill="b6d7a8" w:val="clear"/>
            <w:tcMar>
              <w:left w:w="93.0" w:type="dxa"/>
            </w:tcMar>
            <w:vAlign w:val="center"/>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de </w:t>
            </w:r>
            <w:r w:rsidDel="00000000" w:rsidR="00000000" w:rsidRPr="00000000">
              <w:rPr>
                <w:rFonts w:ascii="Arial" w:cs="Arial" w:eastAsia="Arial" w:hAnsi="Arial"/>
                <w:b w:val="1"/>
                <w:color w:val="00000a"/>
                <w:sz w:val="22"/>
                <w:szCs w:val="22"/>
                <w:rtl w:val="0"/>
              </w:rPr>
              <w:t xml:space="preserve">elaboración o revisión</w:t>
            </w:r>
            <w:r w:rsidDel="00000000" w:rsidR="00000000" w:rsidRPr="00000000">
              <w:rPr>
                <w:rtl w:val="0"/>
              </w:rPr>
            </w:r>
          </w:p>
        </w:tc>
      </w:tr>
      <w:tr>
        <w:trPr>
          <w:cantSplit w:val="0"/>
          <w:trHeight w:val="269" w:hRule="atLeast"/>
          <w:tblHeader w:val="0"/>
        </w:trPr>
        <w:tc>
          <w:tcPr>
            <w:gridSpan w:val="3"/>
            <w:shd w:fill="auto" w:val="clear"/>
            <w:tcMar>
              <w:left w:w="93.0" w:type="dxa"/>
            </w:tcMar>
            <w:vAlign w:val="center"/>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M.C. Ehecatl Joel Chávez Martínez</w:t>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M.C. Daniel Omar Landa Horta</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M.C. Eduardo Navarro Torres</w:t>
            </w:r>
          </w:p>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M.C. Víctor García Gutiérrez </w:t>
            </w:r>
          </w:p>
          <w:p w:rsidR="00000000" w:rsidDel="00000000" w:rsidP="00000000" w:rsidRDefault="00000000" w:rsidRPr="00000000" w14:paraId="00000068">
            <w:pPr>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M.C. Gustavo Vega Gómez </w:t>
            </w:r>
          </w:p>
          <w:p w:rsidR="00000000" w:rsidDel="00000000" w:rsidP="00000000" w:rsidRDefault="00000000" w:rsidRPr="00000000" w14:paraId="00000069">
            <w:pPr>
              <w:rPr>
                <w:rFonts w:ascii="Arial" w:cs="Arial" w:eastAsia="Arial" w:hAnsi="Arial"/>
                <w:sz w:val="18"/>
                <w:szCs w:val="18"/>
              </w:rPr>
            </w:pPr>
            <w:r w:rsidDel="00000000" w:rsidR="00000000" w:rsidRPr="00000000">
              <w:rPr>
                <w:rtl w:val="0"/>
              </w:rPr>
            </w:r>
          </w:p>
        </w:tc>
        <w:tc>
          <w:tcPr>
            <w:gridSpan w:val="4"/>
            <w:shd w:fill="auto" w:val="clear"/>
            <w:tcMar>
              <w:left w:w="93.0" w:type="dxa"/>
            </w:tcMar>
            <w:vAlign w:val="center"/>
          </w:tcPr>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6 de Diciembre de 2021</w:t>
            </w:r>
          </w:p>
        </w:tc>
      </w:tr>
    </w:tbl>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bl>
      <w:tblPr>
        <w:tblStyle w:val="Table2"/>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8"/>
        <w:gridCol w:w="2320"/>
        <w:gridCol w:w="2167"/>
        <w:gridCol w:w="4491"/>
        <w:tblGridChange w:id="0">
          <w:tblGrid>
            <w:gridCol w:w="4488"/>
            <w:gridCol w:w="2320"/>
            <w:gridCol w:w="2167"/>
            <w:gridCol w:w="4491"/>
          </w:tblGrid>
        </w:tblGridChange>
      </w:tblGrid>
      <w:tr>
        <w:trPr>
          <w:cantSplit w:val="0"/>
          <w:trHeight w:val="336" w:hRule="atLeast"/>
          <w:tblHeader w:val="0"/>
        </w:trPr>
        <w:tc>
          <w:tcPr>
            <w:gridSpan w:val="4"/>
            <w:shd w:fill="b6d7a8" w:val="clear"/>
            <w:tcMar>
              <w:left w:w="93.0" w:type="dxa"/>
            </w:tcMar>
          </w:tcPr>
          <w:p w:rsidR="00000000" w:rsidDel="00000000" w:rsidP="00000000" w:rsidRDefault="00000000" w:rsidRPr="00000000" w14:paraId="0000007E">
            <w:pPr>
              <w:jc w:val="center"/>
              <w:rPr>
                <w:rFonts w:ascii="Arial" w:cs="Arial" w:eastAsia="Arial" w:hAnsi="Arial"/>
                <w:b w:val="1"/>
              </w:rPr>
            </w:pPr>
            <w:r w:rsidDel="00000000" w:rsidR="00000000" w:rsidRPr="00000000">
              <w:rPr>
                <w:rFonts w:ascii="Arial" w:cs="Arial" w:eastAsia="Arial" w:hAnsi="Arial"/>
                <w:b w:val="1"/>
                <w:rtl w:val="0"/>
              </w:rPr>
              <w:t xml:space="preserve">2. DESCRIPCIÓN DE LA UA O ASIGNATURA</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Presentación</w:t>
            </w:r>
            <w:r w:rsidDel="00000000" w:rsidR="00000000" w:rsidRPr="00000000">
              <w:rPr>
                <w:rtl w:val="0"/>
              </w:rPr>
            </w:r>
          </w:p>
        </w:tc>
      </w:tr>
      <w:tr>
        <w:trPr>
          <w:cantSplit w:val="0"/>
          <w:trHeight w:val="855" w:hRule="atLeast"/>
          <w:tblHeader w:val="0"/>
        </w:trPr>
        <w:tc>
          <w:tcPr>
            <w:gridSpan w:val="4"/>
            <w:shd w:fill="auto" w:val="clear"/>
            <w:tcMar>
              <w:left w:w="93.0" w:type="dxa"/>
            </w:tcMar>
            <w:vAlign w:val="center"/>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El análisis de redes de corriente alterna forma parte de los conocimientos básicos para las ingenierías eléctrica y electrónica, ya que la mayoría de los procesos industriales y muchos campos de investigación requieren dominio del análisis de circuitos con fuentes de voltaje complejas y componentes pasivos. </w:t>
            </w:r>
          </w:p>
          <w:p w:rsidR="00000000" w:rsidDel="00000000" w:rsidP="00000000" w:rsidRDefault="00000000" w:rsidRPr="00000000" w14:paraId="0000008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Los sistemas eléctricos de corriente alterna tienen un impacto directo en la formación del ingeniero, ya que la vida cotidiana requiere sistemas de corriente alterna, desde los electrodomésticos hasta un proceso industrial complejo. </w:t>
            </w:r>
          </w:p>
          <w:p w:rsidR="00000000" w:rsidDel="00000000" w:rsidP="00000000" w:rsidRDefault="00000000" w:rsidRPr="00000000" w14:paraId="0000008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La  asignatura  de  Redes para Circuitos Electrónicos forma  parte  de  las  materias  disciplinarias  de  la  carrera  de  Ingeniero  en Comunicaciones y Electrónica.  Esta  asignatura  se  desarrolla  bajo  la  modalidad  teórico-práctica,  de  tal manera que involucra una parte de trabajo experimental.</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8E">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Relación con el perfil</w:t>
            </w:r>
            <w:r w:rsidDel="00000000" w:rsidR="00000000" w:rsidRPr="00000000">
              <w:rPr>
                <w:rtl w:val="0"/>
              </w:rPr>
            </w:r>
          </w:p>
        </w:tc>
      </w:tr>
      <w:tr>
        <w:trPr>
          <w:cantSplit w:val="0"/>
          <w:trHeight w:val="193" w:hRule="atLeast"/>
          <w:tblHeader w:val="0"/>
        </w:trPr>
        <w:tc>
          <w:tcPr>
            <w:gridSpan w:val="2"/>
            <w:shd w:fill="b6d7a8" w:val="clear"/>
            <w:tcMar>
              <w:left w:w="93.0" w:type="dxa"/>
            </w:tcMar>
            <w:vAlign w:val="center"/>
          </w:tcPr>
          <w:p w:rsidR="00000000" w:rsidDel="00000000" w:rsidP="00000000" w:rsidRDefault="00000000" w:rsidRPr="00000000" w14:paraId="0000009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Modular</w:t>
            </w:r>
          </w:p>
        </w:tc>
        <w:tc>
          <w:tcPr>
            <w:gridSpan w:val="2"/>
            <w:shd w:fill="b6d7a8" w:val="clear"/>
            <w:tcMar>
              <w:left w:w="93.0" w:type="dxa"/>
            </w:tcMar>
            <w:vAlign w:val="center"/>
          </w:tcPr>
          <w:p w:rsidR="00000000" w:rsidDel="00000000" w:rsidP="00000000" w:rsidRDefault="00000000" w:rsidRPr="00000000" w14:paraId="0000009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egreso</w:t>
            </w:r>
          </w:p>
        </w:tc>
      </w:tr>
      <w:tr>
        <w:trPr>
          <w:cantSplit w:val="0"/>
          <w:trHeight w:val="843" w:hRule="atLeast"/>
          <w:tblHeader w:val="0"/>
        </w:trPr>
        <w:tc>
          <w:tcPr>
            <w:gridSpan w:val="2"/>
            <w:shd w:fill="auto" w:val="clear"/>
            <w:tcMar>
              <w:left w:w="93.0" w:type="dxa"/>
            </w:tcMar>
            <w:vAlign w:val="center"/>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Se  pretende  que  los  estudiantes  desarrollen  las  habilidades  necesarias  que  les  permitan conocer  los    principios  fundamentales  de  la  Electrónica  Analógica y  sus  aplicaciones  con  énfasis  en los  dispositivos  discretos.</w:t>
            </w:r>
          </w:p>
        </w:tc>
        <w:tc>
          <w:tcPr>
            <w:gridSpan w:val="2"/>
            <w:shd w:fill="auto" w:val="clear"/>
            <w:tcMar>
              <w:left w:w="93.0" w:type="dxa"/>
            </w:tcMar>
            <w:vAlign w:val="center"/>
          </w:tcPr>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Esta materia contribuye al fortalecimiento de las competencias </w:t>
            </w:r>
            <w:r w:rsidDel="00000000" w:rsidR="00000000" w:rsidRPr="00000000">
              <w:rPr>
                <w:rFonts w:ascii="Arial" w:cs="Arial" w:eastAsia="Arial" w:hAnsi="Arial"/>
                <w:b w:val="1"/>
                <w:sz w:val="18"/>
                <w:szCs w:val="18"/>
                <w:rtl w:val="0"/>
              </w:rPr>
              <w:t xml:space="preserve">“Construir  y analizar sistemas analógicos”</w:t>
            </w:r>
            <w:r w:rsidDel="00000000" w:rsidR="00000000" w:rsidRPr="00000000">
              <w:rPr>
                <w:rFonts w:ascii="Arial" w:cs="Arial" w:eastAsia="Arial" w:hAnsi="Arial"/>
                <w:sz w:val="18"/>
                <w:szCs w:val="18"/>
                <w:rtl w:val="0"/>
              </w:rPr>
              <w:t xml:space="preserve"> del perfil de egreso.</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9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Competencias a desarrollar en la UA o Asignatura</w:t>
            </w:r>
            <w:r w:rsidDel="00000000" w:rsidR="00000000" w:rsidRPr="00000000">
              <w:rPr>
                <w:rtl w:val="0"/>
              </w:rPr>
            </w:r>
          </w:p>
        </w:tc>
      </w:tr>
      <w:tr>
        <w:trPr>
          <w:cantSplit w:val="0"/>
          <w:trHeight w:val="213" w:hRule="atLeast"/>
          <w:tblHeader w:val="0"/>
        </w:trPr>
        <w:tc>
          <w:tcPr>
            <w:shd w:fill="auto" w:val="clear"/>
            <w:tcMar>
              <w:left w:w="93.0" w:type="dxa"/>
            </w:tcMar>
            <w:vAlign w:val="center"/>
          </w:tcPr>
          <w:p w:rsidR="00000000" w:rsidDel="00000000" w:rsidP="00000000" w:rsidRDefault="00000000" w:rsidRPr="00000000" w14:paraId="0000009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Transversales</w:t>
            </w:r>
          </w:p>
        </w:tc>
        <w:tc>
          <w:tcPr>
            <w:gridSpan w:val="2"/>
            <w:shd w:fill="auto" w:val="clear"/>
            <w:tcMar>
              <w:left w:w="93.0" w:type="dxa"/>
            </w:tcMar>
            <w:vAlign w:val="center"/>
          </w:tcPr>
          <w:p w:rsidR="00000000" w:rsidDel="00000000" w:rsidP="00000000" w:rsidRDefault="00000000" w:rsidRPr="00000000" w14:paraId="0000009F">
            <w:pPr>
              <w:tabs>
                <w:tab w:val="left" w:leader="none" w:pos="2116"/>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Genéricas</w:t>
            </w:r>
          </w:p>
        </w:tc>
        <w:tc>
          <w:tcPr>
            <w:shd w:fill="auto" w:val="clear"/>
            <w:tcMar>
              <w:left w:w="93.0" w:type="dxa"/>
            </w:tcMar>
            <w:vAlign w:val="center"/>
          </w:tcPr>
          <w:p w:rsidR="00000000" w:rsidDel="00000000" w:rsidP="00000000" w:rsidRDefault="00000000" w:rsidRPr="00000000" w14:paraId="000000A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Profesionales</w:t>
            </w:r>
          </w:p>
        </w:tc>
      </w:tr>
      <w:tr>
        <w:trPr>
          <w:cantSplit w:val="0"/>
          <w:trHeight w:val="1277" w:hRule="atLeast"/>
          <w:tblHeader w:val="0"/>
        </w:trPr>
        <w:tc>
          <w:tcPr>
            <w:shd w:fill="auto" w:val="clear"/>
            <w:tcMar>
              <w:left w:w="93.0" w:type="dxa"/>
            </w:tcMar>
            <w:vAlign w:val="center"/>
          </w:tcPr>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Capacidad de abstracción, análisis y síntesis</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Identificar y resolver problemas </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Capacidad de comunicación oral y escrita</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en equipo</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aplicar conocimientos en la práctica</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aprender y actualizarse</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Capacidad de investigación</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Modela fenómenos físicos mediante el conocimiento sólido de las matemáticas, física y química</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Comprende el principio de operación de los dispositivos semiconductores desde la perspectiva de su construcción, régimen de operación para su aplicación en el diseño de circuitos electrónicos</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Obtiene y simula modelos para predecir el comportamiento de sistemas electrónicos empleando plataformas computacionales</w:t>
            </w:r>
          </w:p>
        </w:tc>
        <w:tc>
          <w:tcPr>
            <w:shd w:fill="auto" w:val="clear"/>
            <w:tcMar>
              <w:left w:w="93.0" w:type="dxa"/>
            </w:tcMar>
            <w:vAlign w:val="center"/>
          </w:tcPr>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Planea y organiza su propia actividad y la de los miembros de un equipo de trabajo, a partir de un propósito y  objetivos establecidos</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Establece los requerimientos para diseños eléctricos complejos, arbitra opciones de diseño y supervisa los resultados</w:t>
            </w:r>
          </w:p>
          <w:p w:rsidR="00000000" w:rsidDel="00000000" w:rsidP="00000000" w:rsidRDefault="00000000" w:rsidRPr="00000000" w14:paraId="000000AF">
            <w:pPr>
              <w:spacing w:line="259" w:lineRule="auto"/>
              <w:ind w:left="360" w:firstLine="0"/>
              <w:rPr>
                <w:rFonts w:ascii="Arial" w:cs="Arial" w:eastAsia="Arial" w:hAnsi="Arial"/>
                <w:color w:val="000000"/>
                <w:sz w:val="18"/>
                <w:szCs w:val="18"/>
              </w:rPr>
            </w:pPr>
            <w:r w:rsidDel="00000000" w:rsidR="00000000" w:rsidRPr="00000000">
              <w:rPr>
                <w:rtl w:val="0"/>
              </w:rPr>
            </w:r>
          </w:p>
        </w:tc>
      </w:tr>
      <w:tr>
        <w:trPr>
          <w:cantSplit w:val="0"/>
          <w:trHeight w:val="298" w:hRule="atLeast"/>
          <w:tblHeader w:val="0"/>
        </w:trPr>
        <w:tc>
          <w:tcPr>
            <w:gridSpan w:val="4"/>
            <w:shd w:fill="b6d7a8" w:val="clear"/>
            <w:tcMar>
              <w:left w:w="93.0" w:type="dxa"/>
            </w:tcMar>
            <w:vAlign w:val="center"/>
          </w:tcPr>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Saberes involucrados en la UA o Asignatura</w:t>
            </w:r>
            <w:r w:rsidDel="00000000" w:rsidR="00000000" w:rsidRPr="00000000">
              <w:rPr>
                <w:rtl w:val="0"/>
              </w:rPr>
            </w:r>
          </w:p>
        </w:tc>
      </w:tr>
      <w:tr>
        <w:trPr>
          <w:cantSplit w:val="0"/>
          <w:trHeight w:val="198" w:hRule="atLeast"/>
          <w:tblHeader w:val="0"/>
        </w:trPr>
        <w:tc>
          <w:tcPr>
            <w:shd w:fill="auto" w:val="clear"/>
            <w:tcMar>
              <w:left w:w="93.0" w:type="dxa"/>
            </w:tcMar>
            <w:vAlign w:val="center"/>
          </w:tcPr>
          <w:p w:rsidR="00000000" w:rsidDel="00000000" w:rsidP="00000000" w:rsidRDefault="00000000" w:rsidRPr="00000000" w14:paraId="000000B4">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(conocimientos)</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B5">
            <w:pPr>
              <w:tabs>
                <w:tab w:val="left" w:leader="none" w:pos="2116"/>
              </w:tabs>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hacer (habilidades)</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B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ser (actitudes y valores)</w:t>
            </w:r>
            <w:r w:rsidDel="00000000" w:rsidR="00000000" w:rsidRPr="00000000">
              <w:rPr>
                <w:rtl w:val="0"/>
              </w:rPr>
            </w:r>
          </w:p>
        </w:tc>
      </w:tr>
      <w:tr>
        <w:trPr>
          <w:cantSplit w:val="0"/>
          <w:trHeight w:val="1109" w:hRule="atLeast"/>
          <w:tblHeader w:val="0"/>
        </w:trPr>
        <w:tc>
          <w:tcPr>
            <w:shd w:fill="auto" w:val="clear"/>
            <w:tcMar>
              <w:left w:w="93.0" w:type="dxa"/>
            </w:tcMar>
            <w:vAlign w:val="center"/>
          </w:tcPr>
          <w:p w:rsidR="00000000" w:rsidDel="00000000" w:rsidP="00000000" w:rsidRDefault="00000000" w:rsidRPr="00000000" w14:paraId="000000B8">
            <w:pPr>
              <w:numPr>
                <w:ilvl w:val="0"/>
                <w:numId w:val="8"/>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Definir funciones complejas y sus propiedades</w:t>
            </w:r>
          </w:p>
          <w:p w:rsidR="00000000" w:rsidDel="00000000" w:rsidP="00000000" w:rsidRDefault="00000000" w:rsidRPr="00000000" w14:paraId="000000B9">
            <w:pPr>
              <w:numPr>
                <w:ilvl w:val="0"/>
                <w:numId w:val="8"/>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principio de operación de los dispositivos semiconductores</w:t>
            </w:r>
          </w:p>
          <w:p w:rsidR="00000000" w:rsidDel="00000000" w:rsidP="00000000" w:rsidRDefault="00000000" w:rsidRPr="00000000" w14:paraId="000000BA">
            <w:pPr>
              <w:numPr>
                <w:ilvl w:val="0"/>
                <w:numId w:val="8"/>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Entender el funcionamiento de los componentes electrónicos pasivos lineales</w:t>
            </w:r>
          </w:p>
          <w:p w:rsidR="00000000" w:rsidDel="00000000" w:rsidP="00000000" w:rsidRDefault="00000000" w:rsidRPr="00000000" w14:paraId="000000BB">
            <w:pPr>
              <w:numPr>
                <w:ilvl w:val="0"/>
                <w:numId w:val="8"/>
              </w:numPr>
              <w:ind w:left="283.4645669291337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Interpretar las interacciones de diferentes componentes electrónicos pasivos lineales al formar redes electrónicas</w:t>
            </w:r>
          </w:p>
          <w:p w:rsidR="00000000" w:rsidDel="00000000" w:rsidP="00000000" w:rsidRDefault="00000000" w:rsidRPr="00000000" w14:paraId="000000BC">
            <w:pPr>
              <w:numPr>
                <w:ilvl w:val="0"/>
                <w:numId w:val="8"/>
              </w:numPr>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Comprender el funcionamiento de circuitos eléctricos pasivos lineales</w:t>
            </w:r>
          </w:p>
        </w:tc>
        <w:tc>
          <w:tcPr>
            <w:gridSpan w:val="2"/>
            <w:shd w:fill="auto" w:val="clear"/>
            <w:tcMar>
              <w:left w:w="93.0" w:type="dxa"/>
            </w:tcMar>
            <w:vAlign w:val="center"/>
          </w:tcPr>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Efectuar operaciones algebraicas entre números complejos</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Convertir valores entre diferentes sistemas de coordenadas</w:t>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Diseñar y analizar circuitos electrónicos analógicos usando componentes lineales pasivos </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Medir las variables eléctricas de un circuito</w:t>
            </w:r>
          </w:p>
          <w:p w:rsidR="00000000" w:rsidDel="00000000" w:rsidP="00000000" w:rsidRDefault="00000000" w:rsidRPr="00000000" w14:paraId="000000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Diseñar, analizar y convertir redes de componentes pasivos entre otras equivalentes</w:t>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Comunicar ideas de forma oral y escrita, de manera clara y efectiva</w:t>
            </w:r>
          </w:p>
        </w:tc>
        <w:tc>
          <w:tcPr>
            <w:shd w:fill="auto" w:val="clear"/>
            <w:tcMar>
              <w:left w:w="93.0" w:type="dxa"/>
            </w:tcMar>
            <w:vAlign w:val="center"/>
          </w:tcPr>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Trabaj</w:t>
            </w:r>
            <w:r w:rsidDel="00000000" w:rsidR="00000000" w:rsidRPr="00000000">
              <w:rPr>
                <w:rFonts w:ascii="Arial" w:cs="Arial" w:eastAsia="Arial" w:hAnsi="Arial"/>
                <w:sz w:val="18"/>
                <w:szCs w:val="18"/>
                <w:rtl w:val="0"/>
              </w:rPr>
              <w:t xml:space="preserve">ar</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en </w:t>
            </w:r>
            <w:r w:rsidDel="00000000" w:rsidR="00000000" w:rsidRPr="00000000">
              <w:rPr>
                <w:rFonts w:ascii="Arial" w:cs="Arial" w:eastAsia="Arial" w:hAnsi="Arial"/>
                <w:sz w:val="18"/>
                <w:szCs w:val="18"/>
                <w:rtl w:val="0"/>
              </w:rPr>
              <w:t xml:space="preserve">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quipo para resolver problemas</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Identificar su rol y asignar otros dentro de un equipo de trabajo</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Actualizar constantemente los conocimientos adquiridos</w:t>
            </w:r>
            <w:r w:rsidDel="00000000" w:rsidR="00000000" w:rsidRPr="00000000">
              <w:rPr>
                <w:rtl w:val="0"/>
              </w:rPr>
            </w:r>
          </w:p>
        </w:tc>
      </w:tr>
      <w:tr>
        <w:trPr>
          <w:cantSplit w:val="0"/>
          <w:trHeight w:val="304" w:hRule="atLeast"/>
          <w:tblHeader w:val="0"/>
        </w:trPr>
        <w:tc>
          <w:tcPr>
            <w:gridSpan w:val="4"/>
            <w:shd w:fill="b6d7a8" w:val="clear"/>
            <w:tcMar>
              <w:left w:w="93.0" w:type="dxa"/>
            </w:tcMar>
            <w:vAlign w:val="center"/>
          </w:tcPr>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Producto Integrador Final de la UA o Asignatura</w:t>
            </w:r>
            <w:r w:rsidDel="00000000" w:rsidR="00000000" w:rsidRPr="00000000">
              <w:rPr>
                <w:rtl w:val="0"/>
              </w:rPr>
            </w:r>
          </w:p>
        </w:tc>
      </w:tr>
      <w:tr>
        <w:trPr>
          <w:cantSplit w:val="0"/>
          <w:trHeight w:val="2093" w:hRule="atLeast"/>
          <w:tblHeader w:val="0"/>
        </w:trPr>
        <w:tc>
          <w:tcPr>
            <w:gridSpan w:val="4"/>
            <w:shd w:fill="auto" w:val="clear"/>
            <w:tcMar>
              <w:left w:w="93.0" w:type="dxa"/>
            </w:tcMar>
          </w:tcPr>
          <w:p w:rsidR="00000000" w:rsidDel="00000000" w:rsidP="00000000" w:rsidRDefault="00000000" w:rsidRPr="00000000" w14:paraId="000000CC">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del Producto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18"/>
                <w:szCs w:val="18"/>
                <w:rtl w:val="0"/>
              </w:rPr>
              <w:t xml:space="preserve"> Fuente de Voltaje en DC Variable</w:t>
            </w:r>
          </w:p>
          <w:p w:rsidR="00000000" w:rsidDel="00000000" w:rsidP="00000000" w:rsidRDefault="00000000" w:rsidRPr="00000000" w14:paraId="000000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18"/>
                <w:szCs w:val="18"/>
                <w:rtl w:val="0"/>
              </w:rPr>
              <w:t xml:space="preserve"> Que el alumno aplique los conocimientos adquiridos sobre dispositivos electrónicos lineales.</w:t>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0">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Descripción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18"/>
                <w:szCs w:val="18"/>
                <w:rtl w:val="0"/>
              </w:rPr>
              <w:t xml:space="preserve"> Una fuente de voltaje variable es un instrumento elemental dentro del laboratorio de electrónica; esta es utilizada para la polarización de dispositivos discretos y circuitos integrados y estos puedan realizar una tarea en específico.  </w:t>
            </w:r>
          </w:p>
          <w:p w:rsidR="00000000" w:rsidDel="00000000" w:rsidP="00000000" w:rsidRDefault="00000000" w:rsidRPr="00000000" w14:paraId="000000D1">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bl>
      <w:tblPr>
        <w:tblStyle w:val="Table3"/>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6"/>
        <w:tblGridChange w:id="0">
          <w:tblGrid>
            <w:gridCol w:w="13466"/>
          </w:tblGrid>
        </w:tblGridChange>
      </w:tblGrid>
      <w:tr>
        <w:trPr>
          <w:cantSplit w:val="0"/>
          <w:trHeight w:val="336" w:hRule="atLeast"/>
          <w:tblHeader w:val="0"/>
        </w:trPr>
        <w:tc>
          <w:tcPr>
            <w:shd w:fill="d9d9d9" w:val="clear"/>
            <w:tcMar>
              <w:left w:w="93.0" w:type="dxa"/>
            </w:tcMar>
            <w:vAlign w:val="center"/>
          </w:tcPr>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3. ORGANIZADOR GRÁFICO DE LOS CONTENIDOS DE LA UA O ASIGNATURA</w:t>
            </w:r>
          </w:p>
        </w:tc>
      </w:tr>
      <w:tr>
        <w:trPr>
          <w:cantSplit w:val="0"/>
          <w:trHeight w:val="7938" w:hRule="atLeast"/>
          <w:tblHeader w:val="0"/>
        </w:trPr>
        <w:tc>
          <w:tcPr>
            <w:shd w:fill="auto" w:val="clear"/>
            <w:tcMar>
              <w:left w:w="93.0" w:type="dxa"/>
            </w:tcMar>
          </w:tcPr>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813435</wp:posOffset>
                  </wp:positionH>
                  <wp:positionV relativeFrom="paragraph">
                    <wp:posOffset>635</wp:posOffset>
                  </wp:positionV>
                  <wp:extent cx="7517130" cy="492442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517130" cy="4924425"/>
                          </a:xfrm>
                          <a:prstGeom prst="rect"/>
                          <a:ln/>
                        </pic:spPr>
                      </pic:pic>
                    </a:graphicData>
                  </a:graphic>
                </wp:anchor>
              </w:drawing>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bl>
      <w:tblPr>
        <w:tblStyle w:val="Table4"/>
        <w:tblW w:w="13830.0"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1"/>
        <w:gridCol w:w="1281"/>
        <w:gridCol w:w="418"/>
        <w:gridCol w:w="1848"/>
        <w:gridCol w:w="748"/>
        <w:gridCol w:w="21"/>
        <w:gridCol w:w="2489"/>
        <w:gridCol w:w="1740"/>
        <w:gridCol w:w="105"/>
        <w:gridCol w:w="1219"/>
        <w:tblGridChange w:id="0">
          <w:tblGrid>
            <w:gridCol w:w="3961"/>
            <w:gridCol w:w="1281"/>
            <w:gridCol w:w="418"/>
            <w:gridCol w:w="1848"/>
            <w:gridCol w:w="748"/>
            <w:gridCol w:w="21"/>
            <w:gridCol w:w="2489"/>
            <w:gridCol w:w="1740"/>
            <w:gridCol w:w="105"/>
            <w:gridCol w:w="1219"/>
          </w:tblGrid>
        </w:tblGridChange>
      </w:tblGrid>
      <w:tr>
        <w:trPr>
          <w:cantSplit w:val="0"/>
          <w:trHeight w:val="330" w:hRule="atLeast"/>
          <w:tblHeader w:val="0"/>
        </w:trPr>
        <w:tc>
          <w:tcPr>
            <w:gridSpan w:val="10"/>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0E3">
            <w:pPr>
              <w:jc w:val="center"/>
              <w:rPr>
                <w:rFonts w:ascii="Arial" w:cs="Arial" w:eastAsia="Arial" w:hAnsi="Arial"/>
                <w:b w:val="1"/>
              </w:rPr>
            </w:pPr>
            <w:r w:rsidDel="00000000" w:rsidR="00000000" w:rsidRPr="00000000">
              <w:rPr>
                <w:rFonts w:ascii="Arial" w:cs="Arial" w:eastAsia="Arial" w:hAnsi="Arial"/>
                <w:b w:val="1"/>
                <w:rtl w:val="0"/>
              </w:rPr>
              <w:t xml:space="preserve">4. SECUENCIA DEL CURSO POR UNIDADES TEMÁTICAS</w:t>
            </w:r>
          </w:p>
        </w:tc>
      </w:tr>
      <w:tr>
        <w:trPr>
          <w:cantSplit w:val="0"/>
          <w:trHeight w:val="275" w:hRule="atLeast"/>
          <w:tblHeader w:val="0"/>
        </w:trPr>
        <w:tc>
          <w:tcPr>
            <w:gridSpan w:val="10"/>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E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 Conceptos eléctricos y elementos de circuito pasivo</w:t>
            </w:r>
          </w:p>
        </w:tc>
      </w:tr>
      <w:tr>
        <w:trPr>
          <w:cantSplit w:val="0"/>
          <w:trHeight w:val="484" w:hRule="atLeast"/>
          <w:tblHeader w:val="0"/>
        </w:trPr>
        <w:tc>
          <w:tcPr>
            <w:gridSpan w:val="10"/>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0F7">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Comprende el principio de operación de los dispositivos semiconductores desde la perspectiva de su construcción, régimen de operación para su aplicación en el diseño de circuitos electrónicos</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Conceptos eléctricos y elementos de circuito pasivo</w:t>
            </w:r>
          </w:p>
          <w:p w:rsidR="00000000" w:rsidDel="00000000" w:rsidP="00000000" w:rsidRDefault="00000000" w:rsidRPr="00000000" w14:paraId="000001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Voltaje instantáneo</w:t>
            </w:r>
          </w:p>
          <w:p w:rsidR="00000000" w:rsidDel="00000000" w:rsidP="00000000" w:rsidRDefault="00000000" w:rsidRPr="00000000" w14:paraId="000001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Corriente instantánea</w:t>
            </w:r>
          </w:p>
          <w:p w:rsidR="00000000" w:rsidDel="00000000" w:rsidP="00000000" w:rsidRDefault="00000000" w:rsidRPr="00000000" w14:paraId="000001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Potencia instantánea</w:t>
            </w:r>
          </w:p>
          <w:p w:rsidR="00000000" w:rsidDel="00000000" w:rsidP="00000000" w:rsidRDefault="00000000" w:rsidRPr="00000000" w14:paraId="000001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Energía instantánea</w:t>
            </w:r>
          </w:p>
          <w:p w:rsidR="00000000" w:rsidDel="00000000" w:rsidP="00000000" w:rsidRDefault="00000000" w:rsidRPr="00000000" w14:paraId="000001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El resistor</w:t>
            </w:r>
          </w:p>
          <w:p w:rsidR="00000000" w:rsidDel="00000000" w:rsidP="00000000" w:rsidRDefault="00000000" w:rsidRPr="00000000" w14:paraId="000001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El capacitor</w:t>
            </w:r>
          </w:p>
          <w:p w:rsidR="00000000" w:rsidDel="00000000" w:rsidP="00000000" w:rsidRDefault="00000000" w:rsidRPr="00000000" w14:paraId="000001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El inductor</w:t>
            </w:r>
          </w:p>
          <w:p w:rsidR="00000000" w:rsidDel="00000000" w:rsidP="00000000" w:rsidRDefault="00000000" w:rsidRPr="00000000" w14:paraId="000001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855"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Tipos de fuentes de voltaje</w:t>
            </w: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Efectuar operaciones algebraicas entre números complejos</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Convertir valores entre diferentes sistemas de coordenadas</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Comprender el funcionamiento de circuitos eléctricos pasivos lineales</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Efectuar operaciones algebraicas entre números complejos</w: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Convertir valores entre diferentes sistemas de coordenadas</w:t>
            </w:r>
          </w:p>
        </w:tc>
        <w:tc>
          <w:tcPr>
            <w:gridSpan w:val="3"/>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Problemas resueltos del libro.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Notas de clase digitalizadas.</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w:t>
            </w:r>
          </w:p>
          <w:p w:rsidR="00000000" w:rsidDel="00000000" w:rsidP="00000000" w:rsidRDefault="00000000" w:rsidRPr="00000000" w14:paraId="000001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2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D">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expondrá los conceptos físico-matemáticos de: voltaje, corriente, potencia y energía instantáneos y explicará el procedimiento matemático para calcular sus valores en un circuito dado.</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E">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Formar de equipos de 3 personas</w:t>
            </w:r>
          </w:p>
          <w:p w:rsidR="00000000" w:rsidDel="00000000" w:rsidP="00000000" w:rsidRDefault="00000000" w:rsidRPr="00000000" w14:paraId="0000012F">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Instalar el software de simulación Multisim 14 en su versión gratuita</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3">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6">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2016]</w:t>
            </w:r>
          </w:p>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2 Voltage and Current (p 47)</w:t>
            </w:r>
          </w:p>
          <w:p w:rsidR="00000000" w:rsidDel="00000000" w:rsidP="00000000" w:rsidRDefault="00000000" w:rsidRPr="00000000" w14:paraId="000001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2017]</w:t>
            </w:r>
          </w:p>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sz w:val="18"/>
                <w:szCs w:val="18"/>
                <w:rtl w:val="0"/>
              </w:rPr>
              <w:t xml:space="preserve">1.3 Charge and Current (p 6)</w:t>
            </w:r>
          </w:p>
          <w:p w:rsidR="00000000" w:rsidDel="00000000" w:rsidP="00000000" w:rsidRDefault="00000000" w:rsidRPr="00000000" w14:paraId="0000013B">
            <w:pPr>
              <w:rPr>
                <w:rFonts w:ascii="Arial" w:cs="Arial" w:eastAsia="Arial" w:hAnsi="Arial"/>
                <w:sz w:val="18"/>
                <w:szCs w:val="18"/>
              </w:rPr>
            </w:pPr>
            <w:r w:rsidDel="00000000" w:rsidR="00000000" w:rsidRPr="00000000">
              <w:rPr>
                <w:rFonts w:ascii="Arial" w:cs="Arial" w:eastAsia="Arial" w:hAnsi="Arial"/>
                <w:sz w:val="18"/>
                <w:szCs w:val="18"/>
                <w:rtl w:val="0"/>
              </w:rPr>
              <w:t xml:space="preserve">1.4 Voltage (p 9)</w:t>
            </w:r>
          </w:p>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sz w:val="18"/>
                <w:szCs w:val="18"/>
                <w:rtl w:val="0"/>
              </w:rPr>
              <w:t xml:space="preserve">1.5 Power and Energy (p 10)</w:t>
            </w:r>
          </w:p>
          <w:p w:rsidR="00000000" w:rsidDel="00000000" w:rsidP="00000000" w:rsidRDefault="00000000" w:rsidRPr="00000000" w14:paraId="000001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2012] </w:t>
            </w:r>
          </w:p>
          <w:p w:rsidR="00000000" w:rsidDel="00000000" w:rsidP="00000000" w:rsidRDefault="00000000" w:rsidRPr="00000000" w14:paraId="0000013F">
            <w:pPr>
              <w:rPr>
                <w:rFonts w:ascii="Arial" w:cs="Arial" w:eastAsia="Arial" w:hAnsi="Arial"/>
                <w:sz w:val="18"/>
                <w:szCs w:val="18"/>
              </w:rPr>
            </w:pPr>
            <w:r w:rsidDel="00000000" w:rsidR="00000000" w:rsidRPr="00000000">
              <w:rPr>
                <w:rFonts w:ascii="Arial" w:cs="Arial" w:eastAsia="Arial" w:hAnsi="Arial"/>
                <w:sz w:val="18"/>
                <w:szCs w:val="18"/>
                <w:rtl w:val="0"/>
              </w:rPr>
              <w:t xml:space="preserve">3 Voltage and Current Laws (p 39)</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1">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2">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el funcionamiento y características físicas y estructurales de los componentes pasivos lineales.</w:t>
            </w:r>
          </w:p>
          <w:p w:rsidR="00000000" w:rsidDel="00000000" w:rsidP="00000000" w:rsidRDefault="00000000" w:rsidRPr="00000000" w14:paraId="000001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entregará, a los alumnos, notas de la clase que ellos deben complementar y transcribir</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5">
            <w:pPr>
              <w:rPr>
                <w:rFonts w:ascii="Arial" w:cs="Arial" w:eastAsia="Arial" w:hAnsi="Arial"/>
                <w:sz w:val="18"/>
                <w:szCs w:val="18"/>
              </w:rPr>
            </w:pPr>
            <w:r w:rsidDel="00000000" w:rsidR="00000000" w:rsidRPr="00000000">
              <w:rPr>
                <w:rFonts w:ascii="Arial" w:cs="Arial" w:eastAsia="Arial" w:hAnsi="Arial"/>
                <w:sz w:val="18"/>
                <w:szCs w:val="18"/>
                <w:rtl w:val="0"/>
              </w:rPr>
              <w:t xml:space="preserve">Toma de apuntes de clase</w:t>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8">
            <w:pPr>
              <w:rPr>
                <w:rFonts w:ascii="Arial" w:cs="Arial" w:eastAsia="Arial" w:hAnsi="Arial"/>
                <w:sz w:val="18"/>
                <w:szCs w:val="18"/>
              </w:rPr>
            </w:pPr>
            <w:r w:rsidDel="00000000" w:rsidR="00000000" w:rsidRPr="00000000">
              <w:rPr>
                <w:rFonts w:ascii="Arial" w:cs="Arial" w:eastAsia="Arial" w:hAnsi="Arial"/>
                <w:sz w:val="18"/>
                <w:szCs w:val="18"/>
                <w:rtl w:val="0"/>
              </w:rPr>
              <w:t xml:space="preserve">Notas de la clase, transcritas y complementadas, entregadas en formato digital.</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B">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2016]</w:t>
            </w:r>
          </w:p>
          <w:p w:rsidR="00000000" w:rsidDel="00000000" w:rsidP="00000000" w:rsidRDefault="00000000" w:rsidRPr="00000000" w14:paraId="0000014C">
            <w:pPr>
              <w:rPr>
                <w:rFonts w:ascii="Arial" w:cs="Arial" w:eastAsia="Arial" w:hAnsi="Arial"/>
                <w:sz w:val="18"/>
                <w:szCs w:val="18"/>
              </w:rPr>
            </w:pPr>
            <w:r w:rsidDel="00000000" w:rsidR="00000000" w:rsidRPr="00000000">
              <w:rPr>
                <w:rFonts w:ascii="Arial" w:cs="Arial" w:eastAsia="Arial" w:hAnsi="Arial"/>
                <w:sz w:val="18"/>
                <w:szCs w:val="18"/>
                <w:rtl w:val="0"/>
              </w:rPr>
              <w:t xml:space="preserve">3 Resistance (p 81)</w:t>
            </w:r>
          </w:p>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sz w:val="18"/>
                <w:szCs w:val="18"/>
                <w:rtl w:val="0"/>
              </w:rPr>
              <w:t xml:space="preserve">10 Capacitors (p 427)</w:t>
            </w:r>
          </w:p>
          <w:p w:rsidR="00000000" w:rsidDel="00000000" w:rsidP="00000000" w:rsidRDefault="00000000" w:rsidRPr="00000000" w14:paraId="0000014E">
            <w:pPr>
              <w:rPr>
                <w:rFonts w:ascii="Arial" w:cs="Arial" w:eastAsia="Arial" w:hAnsi="Arial"/>
                <w:sz w:val="18"/>
                <w:szCs w:val="18"/>
              </w:rPr>
            </w:pPr>
            <w:r w:rsidDel="00000000" w:rsidR="00000000" w:rsidRPr="00000000">
              <w:rPr>
                <w:rFonts w:ascii="Arial" w:cs="Arial" w:eastAsia="Arial" w:hAnsi="Arial"/>
                <w:sz w:val="18"/>
                <w:szCs w:val="18"/>
                <w:rtl w:val="0"/>
              </w:rPr>
              <w:t xml:space="preserve">11 Inductors (p 493)</w:t>
            </w:r>
          </w:p>
          <w:p w:rsidR="00000000" w:rsidDel="00000000" w:rsidP="00000000" w:rsidRDefault="00000000" w:rsidRPr="00000000" w14:paraId="000001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2017]</w:t>
            </w:r>
          </w:p>
          <w:p w:rsidR="00000000" w:rsidDel="00000000" w:rsidP="00000000" w:rsidRDefault="00000000" w:rsidRPr="00000000" w14:paraId="00000151">
            <w:pPr>
              <w:rPr>
                <w:rFonts w:ascii="Arial" w:cs="Arial" w:eastAsia="Arial" w:hAnsi="Arial"/>
                <w:sz w:val="18"/>
                <w:szCs w:val="18"/>
              </w:rPr>
            </w:pPr>
            <w:r w:rsidDel="00000000" w:rsidR="00000000" w:rsidRPr="00000000">
              <w:rPr>
                <w:rFonts w:ascii="Arial" w:cs="Arial" w:eastAsia="Arial" w:hAnsi="Arial"/>
                <w:sz w:val="18"/>
                <w:szCs w:val="18"/>
                <w:rtl w:val="0"/>
              </w:rPr>
              <w:t xml:space="preserve">6.2 Capacitors (p 214)</w:t>
            </w:r>
          </w:p>
          <w:p w:rsidR="00000000" w:rsidDel="00000000" w:rsidP="00000000" w:rsidRDefault="00000000" w:rsidRPr="00000000" w14:paraId="00000152">
            <w:pPr>
              <w:rPr>
                <w:rFonts w:ascii="Arial" w:cs="Arial" w:eastAsia="Arial" w:hAnsi="Arial"/>
                <w:sz w:val="18"/>
                <w:szCs w:val="18"/>
              </w:rPr>
            </w:pPr>
            <w:r w:rsidDel="00000000" w:rsidR="00000000" w:rsidRPr="00000000">
              <w:rPr>
                <w:rFonts w:ascii="Arial" w:cs="Arial" w:eastAsia="Arial" w:hAnsi="Arial"/>
                <w:sz w:val="18"/>
                <w:szCs w:val="18"/>
                <w:rtl w:val="0"/>
              </w:rPr>
              <w:t xml:space="preserve">6.4 Inductors (p 224)</w:t>
            </w:r>
          </w:p>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2012] </w:t>
            </w:r>
          </w:p>
          <w:p w:rsidR="00000000" w:rsidDel="00000000" w:rsidP="00000000" w:rsidRDefault="00000000" w:rsidRPr="00000000" w14:paraId="00000155">
            <w:pPr>
              <w:rPr>
                <w:rFonts w:ascii="Arial" w:cs="Arial" w:eastAsia="Arial" w:hAnsi="Arial"/>
                <w:sz w:val="18"/>
                <w:szCs w:val="18"/>
              </w:rPr>
            </w:pPr>
            <w:r w:rsidDel="00000000" w:rsidR="00000000" w:rsidRPr="00000000">
              <w:rPr>
                <w:rFonts w:ascii="Arial" w:cs="Arial" w:eastAsia="Arial" w:hAnsi="Arial"/>
                <w:sz w:val="18"/>
                <w:szCs w:val="18"/>
                <w:rtl w:val="0"/>
              </w:rPr>
              <w:t xml:space="preserve">7 Capacitors and Inductors (p 217)</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7">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expondrá los tipos de fuentes de voltaje y sus diferencias.</w:t>
            </w:r>
          </w:p>
          <w:p w:rsidR="00000000" w:rsidDel="00000000" w:rsidP="00000000" w:rsidRDefault="00000000" w:rsidRPr="00000000" w14:paraId="000001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a los equipos el formato de entrega para 12 problemas de la bibliografía para la UA, que ellos pueden escoger libremente cumpliendo ciertos criterios.</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5B">
            <w:pPr>
              <w:rPr>
                <w:rFonts w:ascii="Arial" w:cs="Arial" w:eastAsia="Arial" w:hAnsi="Arial"/>
                <w:sz w:val="18"/>
                <w:szCs w:val="18"/>
              </w:rPr>
            </w:pPr>
            <w:r w:rsidDel="00000000" w:rsidR="00000000" w:rsidRPr="00000000">
              <w:rPr>
                <w:rFonts w:ascii="Arial" w:cs="Arial" w:eastAsia="Arial" w:hAnsi="Arial"/>
                <w:sz w:val="18"/>
                <w:szCs w:val="18"/>
                <w:rtl w:val="0"/>
              </w:rPr>
              <w:t xml:space="preserve">Escoger, de los temas de la bibliografía, 12 problemas para resolver. Dichos problemas se entregarán en formato digital al terminar la unidad, cumpliendo los criterios que el profesor haya estipulado.</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5E">
            <w:pPr>
              <w:rPr>
                <w:rFonts w:ascii="Arial" w:cs="Arial" w:eastAsia="Arial" w:hAnsi="Arial"/>
                <w:sz w:val="18"/>
                <w:szCs w:val="18"/>
              </w:rPr>
            </w:pPr>
            <w:r w:rsidDel="00000000" w:rsidR="00000000" w:rsidRPr="00000000">
              <w:rPr>
                <w:rFonts w:ascii="Arial" w:cs="Arial" w:eastAsia="Arial" w:hAnsi="Arial"/>
                <w:sz w:val="18"/>
                <w:szCs w:val="18"/>
                <w:rtl w:val="0"/>
              </w:rPr>
              <w:t xml:space="preserve">Problemas del libro resueltos a mano, en hojas blancas, escaneadas y entregadas en formato digital</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2016]</w:t>
            </w:r>
          </w:p>
          <w:p w:rsidR="00000000" w:rsidDel="00000000" w:rsidP="00000000" w:rsidRDefault="00000000" w:rsidRPr="00000000" w14:paraId="00000162">
            <w:pPr>
              <w:rPr>
                <w:rFonts w:ascii="Arial" w:cs="Arial" w:eastAsia="Arial" w:hAnsi="Arial"/>
                <w:sz w:val="18"/>
                <w:szCs w:val="18"/>
              </w:rPr>
            </w:pPr>
            <w:r w:rsidDel="00000000" w:rsidR="00000000" w:rsidRPr="00000000">
              <w:rPr>
                <w:rFonts w:ascii="Arial" w:cs="Arial" w:eastAsia="Arial" w:hAnsi="Arial"/>
                <w:sz w:val="18"/>
                <w:szCs w:val="18"/>
                <w:rtl w:val="0"/>
              </w:rPr>
              <w:t xml:space="preserve">13 Sinusoidal Alternating Waveforms (p 569)</w:t>
            </w:r>
          </w:p>
          <w:p w:rsidR="00000000" w:rsidDel="00000000" w:rsidP="00000000" w:rsidRDefault="00000000" w:rsidRPr="00000000" w14:paraId="00000163">
            <w:pPr>
              <w:rPr>
                <w:rFonts w:ascii="Arial" w:cs="Arial" w:eastAsia="Arial" w:hAnsi="Arial"/>
                <w:sz w:val="18"/>
                <w:szCs w:val="18"/>
              </w:rPr>
            </w:pPr>
            <w:r w:rsidDel="00000000" w:rsidR="00000000" w:rsidRPr="00000000">
              <w:rPr>
                <w:rFonts w:ascii="Arial" w:cs="Arial" w:eastAsia="Arial" w:hAnsi="Arial"/>
                <w:sz w:val="18"/>
                <w:szCs w:val="18"/>
                <w:rtl w:val="0"/>
              </w:rPr>
              <w:t xml:space="preserve">14 The Basic Elements and Phasors (p 621)</w:t>
            </w:r>
          </w:p>
          <w:p w:rsidR="00000000" w:rsidDel="00000000" w:rsidP="00000000" w:rsidRDefault="00000000" w:rsidRPr="00000000" w14:paraId="0000016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2017]</w:t>
            </w:r>
          </w:p>
          <w:p w:rsidR="00000000" w:rsidDel="00000000" w:rsidP="00000000" w:rsidRDefault="00000000" w:rsidRPr="00000000" w14:paraId="00000167">
            <w:pPr>
              <w:rPr>
                <w:rFonts w:ascii="Arial" w:cs="Arial" w:eastAsia="Arial" w:hAnsi="Arial"/>
                <w:sz w:val="18"/>
                <w:szCs w:val="18"/>
              </w:rPr>
            </w:pPr>
            <w:r w:rsidDel="00000000" w:rsidR="00000000" w:rsidRPr="00000000">
              <w:rPr>
                <w:rFonts w:ascii="Arial" w:cs="Arial" w:eastAsia="Arial" w:hAnsi="Arial"/>
                <w:sz w:val="18"/>
                <w:szCs w:val="18"/>
                <w:rtl w:val="0"/>
              </w:rPr>
              <w:t xml:space="preserve">9.2 Sinusoids (p 369)</w:t>
            </w:r>
          </w:p>
          <w:p w:rsidR="00000000" w:rsidDel="00000000" w:rsidP="00000000" w:rsidRDefault="00000000" w:rsidRPr="00000000" w14:paraId="00000168">
            <w:pPr>
              <w:rPr>
                <w:rFonts w:ascii="Arial" w:cs="Arial" w:eastAsia="Arial" w:hAnsi="Arial"/>
                <w:sz w:val="18"/>
                <w:szCs w:val="18"/>
              </w:rPr>
            </w:pPr>
            <w:r w:rsidDel="00000000" w:rsidR="00000000" w:rsidRPr="00000000">
              <w:rPr>
                <w:rFonts w:ascii="Arial" w:cs="Arial" w:eastAsia="Arial" w:hAnsi="Arial"/>
                <w:sz w:val="18"/>
                <w:szCs w:val="18"/>
                <w:rtl w:val="0"/>
              </w:rPr>
              <w:t xml:space="preserve">9.3 Phasors (p 374)</w:t>
            </w:r>
          </w:p>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rPr>
                <w:rFonts w:ascii="Arial" w:cs="Arial" w:eastAsia="Arial" w:hAnsi="Arial"/>
                <w:sz w:val="18"/>
                <w:szCs w:val="18"/>
              </w:rPr>
            </w:pPr>
            <w:r w:rsidDel="00000000" w:rsidR="00000000" w:rsidRPr="00000000">
              <w:rPr>
                <w:rFonts w:ascii="Arial" w:cs="Arial" w:eastAsia="Arial" w:hAnsi="Arial"/>
                <w:sz w:val="18"/>
                <w:szCs w:val="18"/>
                <w:rtl w:val="0"/>
              </w:rPr>
              <w:t xml:space="preserve">[HAYT, 2012] </w:t>
            </w:r>
          </w:p>
          <w:p w:rsidR="00000000" w:rsidDel="00000000" w:rsidP="00000000" w:rsidRDefault="00000000" w:rsidRPr="00000000" w14:paraId="0000016B">
            <w:pPr>
              <w:rPr>
                <w:rFonts w:ascii="Arial" w:cs="Arial" w:eastAsia="Arial" w:hAnsi="Arial"/>
                <w:sz w:val="18"/>
                <w:szCs w:val="18"/>
              </w:rPr>
            </w:pPr>
            <w:r w:rsidDel="00000000" w:rsidR="00000000" w:rsidRPr="00000000">
              <w:rPr>
                <w:rFonts w:ascii="Arial" w:cs="Arial" w:eastAsia="Arial" w:hAnsi="Arial"/>
                <w:sz w:val="18"/>
                <w:szCs w:val="18"/>
                <w:rtl w:val="0"/>
              </w:rPr>
              <w:t xml:space="preserve">10 Sinusoidal steady-state analysis (p 371)</w:t>
            </w:r>
          </w:p>
          <w:p w:rsidR="00000000" w:rsidDel="00000000" w:rsidP="00000000" w:rsidRDefault="00000000" w:rsidRPr="00000000" w14:paraId="0000016C">
            <w:pPr>
              <w:rPr>
                <w:rFonts w:ascii="Arial" w:cs="Arial" w:eastAsia="Arial" w:hAnsi="Arial"/>
                <w:sz w:val="18"/>
                <w:szCs w:val="18"/>
              </w:rPr>
            </w:pPr>
            <w:r w:rsidDel="00000000" w:rsidR="00000000" w:rsidRPr="00000000">
              <w:rPr>
                <w:rFonts w:ascii="Arial" w:cs="Arial" w:eastAsia="Arial" w:hAnsi="Arial"/>
                <w:sz w:val="18"/>
                <w:szCs w:val="18"/>
                <w:rtl w:val="0"/>
              </w:rPr>
              <w:t xml:space="preserve">14 Complex Frequency and the Laplace Transform (p 533)</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6E">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r>
        <w:trPr>
          <w:cantSplit w:val="0"/>
          <w:trHeight w:val="275" w:hRule="atLeast"/>
          <w:tblHeader w:val="0"/>
        </w:trPr>
        <w:tc>
          <w:tcPr>
            <w:gridSpan w:val="10"/>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6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 Circuitos de Corriente Directa</w:t>
            </w:r>
          </w:p>
        </w:tc>
      </w:tr>
      <w:tr>
        <w:trPr>
          <w:cantSplit w:val="0"/>
          <w:trHeight w:val="222" w:hRule="atLeast"/>
          <w:tblHeader w:val="0"/>
        </w:trPr>
        <w:tc>
          <w:tcPr>
            <w:gridSpan w:val="10"/>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179">
            <w:pP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18"/>
                <w:szCs w:val="18"/>
                <w:rtl w:val="0"/>
              </w:rPr>
              <w:t xml:space="preserve">Analizar el comportamiento de Resistencias, Capacitores e Inductores en diferentes configuraciones serie, paralelo y mixtas</w:t>
            </w:r>
            <w:r w:rsidDel="00000000" w:rsidR="00000000" w:rsidRPr="00000000">
              <w:rPr>
                <w:rtl w:val="0"/>
              </w:rPr>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8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Circuitos de Corriente Directa en Estado Permanente</w:t>
            </w:r>
          </w:p>
          <w:p w:rsidR="00000000" w:rsidDel="00000000" w:rsidP="00000000" w:rsidRDefault="00000000" w:rsidRPr="00000000" w14:paraId="0000018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850.3937007874016" w:right="0" w:hanging="360.00000000000006"/>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Resistencia equivalente serie, equivalente paralelo</w:t>
            </w:r>
          </w:p>
          <w:p w:rsidR="00000000" w:rsidDel="00000000" w:rsidP="00000000" w:rsidRDefault="00000000" w:rsidRPr="00000000" w14:paraId="000001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850.3937007874016" w:right="0" w:hanging="360.00000000000006"/>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Inductancia equivalente serie y equivalente paralelo</w:t>
            </w:r>
          </w:p>
          <w:p w:rsidR="00000000" w:rsidDel="00000000" w:rsidP="00000000" w:rsidRDefault="00000000" w:rsidRPr="00000000" w14:paraId="000001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850.3937007874016" w:right="0" w:hanging="360.00000000000006"/>
              <w:jc w:val="left"/>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Capacitancia equivalente serie y equivalente paralelo</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sz w:val="20"/>
                <w:szCs w:val="20"/>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Interpretar las interacciones de diferentes componentes electrónicos pasivos lineales al formar redes electrónicas</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b w:val="0"/>
                <w:sz w:val="18"/>
                <w:szCs w:val="18"/>
              </w:rPr>
            </w:pPr>
            <w:r w:rsidDel="00000000" w:rsidR="00000000" w:rsidRPr="00000000">
              <w:rPr>
                <w:rFonts w:ascii="Arial" w:cs="Arial" w:eastAsia="Arial" w:hAnsi="Arial"/>
                <w:sz w:val="18"/>
                <w:szCs w:val="18"/>
                <w:rtl w:val="0"/>
              </w:rPr>
              <w:t xml:space="preserve">Problemas resueltos del libro. </w:t>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42" w:right="0" w:hanging="360"/>
              <w:jc w:val="left"/>
              <w:rPr>
                <w:rFonts w:ascii="Arial" w:cs="Arial" w:eastAsia="Arial" w:hAnsi="Arial"/>
                <w:b w:val="0"/>
                <w:sz w:val="18"/>
                <w:szCs w:val="18"/>
              </w:rPr>
            </w:pPr>
            <w:r w:rsidDel="00000000" w:rsidR="00000000" w:rsidRPr="00000000">
              <w:rPr>
                <w:rFonts w:ascii="Arial" w:cs="Arial" w:eastAsia="Arial" w:hAnsi="Arial"/>
                <w:sz w:val="18"/>
                <w:szCs w:val="18"/>
                <w:rtl w:val="0"/>
              </w:rPr>
              <w:t xml:space="preserve">Notas de clase digitalizadas.</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9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9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A7">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las topologías de componentes en serie, paralelo y mixta y cómo calcular los valores de resistencia, capacitancia e inductancia equivalentes en diferentes  topologías de circuitos.</w:t>
            </w:r>
          </w:p>
          <w:p w:rsidR="00000000" w:rsidDel="00000000" w:rsidP="00000000" w:rsidRDefault="00000000" w:rsidRPr="00000000" w14:paraId="000001A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sz w:val="18"/>
                <w:szCs w:val="18"/>
                <w:rtl w:val="0"/>
              </w:rPr>
              <w:t xml:space="preserve">El profesor entregará, a los alumnos, notas de la clase que ellos deben complementar y transcribir</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AA">
            <w:pPr>
              <w:rPr>
                <w:rFonts w:ascii="Arial" w:cs="Arial" w:eastAsia="Arial" w:hAnsi="Arial"/>
                <w:sz w:val="22"/>
                <w:szCs w:val="22"/>
              </w:rPr>
            </w:pPr>
            <w:r w:rsidDel="00000000" w:rsidR="00000000" w:rsidRPr="00000000">
              <w:rPr>
                <w:rFonts w:ascii="Arial" w:cs="Arial" w:eastAsia="Arial" w:hAnsi="Arial"/>
                <w:sz w:val="18"/>
                <w:szCs w:val="18"/>
                <w:rtl w:val="0"/>
              </w:rPr>
              <w:t xml:space="preserve">Notas de la clase, transcritas y complementadas, entregadas en formato digital.</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AD">
            <w:pPr>
              <w:rPr>
                <w:rFonts w:ascii="Arial" w:cs="Arial" w:eastAsia="Arial" w:hAnsi="Arial"/>
                <w:sz w:val="18"/>
                <w:szCs w:val="18"/>
              </w:rPr>
            </w:pPr>
            <w:r w:rsidDel="00000000" w:rsidR="00000000" w:rsidRPr="00000000">
              <w:rPr>
                <w:rFonts w:ascii="Arial" w:cs="Arial" w:eastAsia="Arial" w:hAnsi="Arial"/>
                <w:sz w:val="18"/>
                <w:szCs w:val="18"/>
                <w:rtl w:val="0"/>
              </w:rPr>
              <w:t xml:space="preserve">Notas de la clase, transcritas y complementadas, entregadas en formato digital.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0">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2016]</w:t>
            </w:r>
          </w:p>
          <w:p w:rsidR="00000000" w:rsidDel="00000000" w:rsidP="00000000" w:rsidRDefault="00000000" w:rsidRPr="00000000" w14:paraId="000001B1">
            <w:pPr>
              <w:rPr>
                <w:rFonts w:ascii="Arial" w:cs="Arial" w:eastAsia="Arial" w:hAnsi="Arial"/>
                <w:sz w:val="18"/>
                <w:szCs w:val="18"/>
              </w:rPr>
            </w:pPr>
            <w:r w:rsidDel="00000000" w:rsidR="00000000" w:rsidRPr="00000000">
              <w:rPr>
                <w:rFonts w:ascii="Arial" w:cs="Arial" w:eastAsia="Arial" w:hAnsi="Arial"/>
                <w:sz w:val="18"/>
                <w:szCs w:val="18"/>
                <w:rtl w:val="0"/>
              </w:rPr>
              <w:t xml:space="preserve">5 Series Circuits (p 157)</w:t>
            </w:r>
          </w:p>
          <w:p w:rsidR="00000000" w:rsidDel="00000000" w:rsidP="00000000" w:rsidRDefault="00000000" w:rsidRPr="00000000" w14:paraId="000001B2">
            <w:pPr>
              <w:rPr>
                <w:rFonts w:ascii="Arial" w:cs="Arial" w:eastAsia="Arial" w:hAnsi="Arial"/>
                <w:sz w:val="18"/>
                <w:szCs w:val="18"/>
              </w:rPr>
            </w:pPr>
            <w:r w:rsidDel="00000000" w:rsidR="00000000" w:rsidRPr="00000000">
              <w:rPr>
                <w:rFonts w:ascii="Arial" w:cs="Arial" w:eastAsia="Arial" w:hAnsi="Arial"/>
                <w:sz w:val="18"/>
                <w:szCs w:val="18"/>
                <w:rtl w:val="0"/>
              </w:rPr>
              <w:t xml:space="preserve">6 Parallel Circuits (p 213)</w:t>
            </w:r>
          </w:p>
          <w:p w:rsidR="00000000" w:rsidDel="00000000" w:rsidP="00000000" w:rsidRDefault="00000000" w:rsidRPr="00000000" w14:paraId="000001B3">
            <w:pPr>
              <w:rPr>
                <w:rFonts w:ascii="Arial" w:cs="Arial" w:eastAsia="Arial" w:hAnsi="Arial"/>
                <w:sz w:val="18"/>
                <w:szCs w:val="18"/>
              </w:rPr>
            </w:pPr>
            <w:r w:rsidDel="00000000" w:rsidR="00000000" w:rsidRPr="00000000">
              <w:rPr>
                <w:rFonts w:ascii="Arial" w:cs="Arial" w:eastAsia="Arial" w:hAnsi="Arial"/>
                <w:sz w:val="18"/>
                <w:szCs w:val="18"/>
                <w:rtl w:val="0"/>
              </w:rPr>
              <w:t xml:space="preserve">15 Series AC Circuits (p 671)</w:t>
            </w:r>
          </w:p>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sz w:val="18"/>
                <w:szCs w:val="18"/>
                <w:rtl w:val="0"/>
              </w:rPr>
              <w:t xml:space="preserve">16 Parallel AC Circuits (p 721)</w:t>
            </w:r>
          </w:p>
          <w:p w:rsidR="00000000" w:rsidDel="00000000" w:rsidP="00000000" w:rsidRDefault="00000000" w:rsidRPr="00000000" w14:paraId="000001B5">
            <w:pPr>
              <w:rPr>
                <w:rFonts w:ascii="Arial" w:cs="Arial" w:eastAsia="Arial" w:hAnsi="Arial"/>
                <w:sz w:val="18"/>
                <w:szCs w:val="18"/>
              </w:rPr>
            </w:pPr>
            <w:r w:rsidDel="00000000" w:rsidR="00000000" w:rsidRPr="00000000">
              <w:rPr>
                <w:rFonts w:ascii="Arial" w:cs="Arial" w:eastAsia="Arial" w:hAnsi="Arial"/>
                <w:sz w:val="18"/>
                <w:szCs w:val="18"/>
                <w:rtl w:val="0"/>
              </w:rPr>
              <w:t xml:space="preserve">17 Series-Parallel AC Networks (p 763)</w:t>
            </w:r>
          </w:p>
          <w:p w:rsidR="00000000" w:rsidDel="00000000" w:rsidP="00000000" w:rsidRDefault="00000000" w:rsidRPr="00000000" w14:paraId="000001B6">
            <w:pPr>
              <w:rPr>
                <w:rFonts w:ascii="Arial" w:cs="Arial" w:eastAsia="Arial" w:hAnsi="Arial"/>
                <w:sz w:val="18"/>
                <w:szCs w:val="18"/>
              </w:rPr>
            </w:pPr>
            <w:r w:rsidDel="00000000" w:rsidR="00000000" w:rsidRPr="00000000">
              <w:rPr>
                <w:rFonts w:ascii="Arial" w:cs="Arial" w:eastAsia="Arial" w:hAnsi="Arial"/>
                <w:sz w:val="18"/>
                <w:szCs w:val="18"/>
                <w:rtl w:val="0"/>
              </w:rPr>
              <w:t xml:space="preserve">7 Series-Parallel Circuits (p 269)</w:t>
            </w:r>
          </w:p>
          <w:p w:rsidR="00000000" w:rsidDel="00000000" w:rsidP="00000000" w:rsidRDefault="00000000" w:rsidRPr="00000000" w14:paraId="000001B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9">
            <w:pPr>
              <w:rPr>
                <w:rFonts w:ascii="Arial" w:cs="Arial" w:eastAsia="Arial" w:hAnsi="Arial"/>
                <w:sz w:val="18"/>
                <w:szCs w:val="18"/>
              </w:rPr>
            </w:pPr>
            <w:r w:rsidDel="00000000" w:rsidR="00000000" w:rsidRPr="00000000">
              <w:rPr>
                <w:rFonts w:ascii="Arial" w:cs="Arial" w:eastAsia="Arial" w:hAnsi="Arial"/>
                <w:sz w:val="18"/>
                <w:szCs w:val="18"/>
                <w:rtl w:val="0"/>
              </w:rPr>
              <w:t xml:space="preserve">[ALEXANDER, 2017]</w:t>
            </w:r>
          </w:p>
          <w:p w:rsidR="00000000" w:rsidDel="00000000" w:rsidP="00000000" w:rsidRDefault="00000000" w:rsidRPr="00000000" w14:paraId="000001BA">
            <w:pPr>
              <w:rPr>
                <w:rFonts w:ascii="Arial" w:cs="Arial" w:eastAsia="Arial" w:hAnsi="Arial"/>
                <w:sz w:val="18"/>
                <w:szCs w:val="18"/>
              </w:rPr>
            </w:pPr>
            <w:r w:rsidDel="00000000" w:rsidR="00000000" w:rsidRPr="00000000">
              <w:rPr>
                <w:rFonts w:ascii="Arial" w:cs="Arial" w:eastAsia="Arial" w:hAnsi="Arial"/>
                <w:sz w:val="18"/>
                <w:szCs w:val="18"/>
                <w:rtl w:val="0"/>
              </w:rPr>
              <w:t xml:space="preserve">6.3 Series and Parallel Capacitors (p 220)</w:t>
            </w:r>
          </w:p>
          <w:p w:rsidR="00000000" w:rsidDel="00000000" w:rsidP="00000000" w:rsidRDefault="00000000" w:rsidRPr="00000000" w14:paraId="000001B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C">
            <w:pPr>
              <w:rPr>
                <w:rFonts w:ascii="Arial" w:cs="Arial" w:eastAsia="Arial" w:hAnsi="Arial"/>
                <w:sz w:val="22"/>
                <w:szCs w:val="22"/>
              </w:rPr>
            </w:pPr>
            <w:r w:rsidDel="00000000" w:rsidR="00000000" w:rsidRPr="00000000">
              <w:rPr>
                <w:rFonts w:ascii="Arial" w:cs="Arial" w:eastAsia="Arial" w:hAnsi="Arial"/>
                <w:sz w:val="18"/>
                <w:szCs w:val="18"/>
                <w:rtl w:val="0"/>
              </w:rPr>
              <w:t xml:space="preserve">6.5 Series and Parallel Inductors (p 228)</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BD">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BF">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explicará a los equipos el formato de entrega para 12 problemas de la bibliografía para la UA, que ellos pueden escoger libremente cumpliendo ciertos criterios.</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sz w:val="18"/>
                <w:szCs w:val="18"/>
                <w:rtl w:val="0"/>
              </w:rPr>
              <w:t xml:space="preserve">Escoger, de los temas de la bibliografía, 12 problemas para resolver. Dichos problemas se entregarán en formato digital al terminar la unidad, cumpliendo los criterios que el profesor haya estipulado.</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C3">
            <w:pPr>
              <w:rPr>
                <w:rFonts w:ascii="Arial" w:cs="Arial" w:eastAsia="Arial" w:hAnsi="Arial"/>
                <w:sz w:val="18"/>
                <w:szCs w:val="18"/>
              </w:rPr>
            </w:pPr>
            <w:r w:rsidDel="00000000" w:rsidR="00000000" w:rsidRPr="00000000">
              <w:rPr>
                <w:rFonts w:ascii="Arial" w:cs="Arial" w:eastAsia="Arial" w:hAnsi="Arial"/>
                <w:sz w:val="18"/>
                <w:szCs w:val="18"/>
                <w:rtl w:val="0"/>
              </w:rPr>
              <w:t xml:space="preserve">Problemas del libro resueltos a mano, en hojas blancas, escaneadas y entregadas en formato digital</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C7">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75" w:hRule="atLeast"/>
          <w:tblHeader w:val="0"/>
        </w:trPr>
        <w:tc>
          <w:tcPr>
            <w:gridSpan w:val="10"/>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C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 Circuitos Transitorios RL y RC</w:t>
            </w:r>
          </w:p>
        </w:tc>
      </w:tr>
      <w:tr>
        <w:trPr>
          <w:cantSplit w:val="0"/>
          <w:trHeight w:val="336" w:hRule="atLeast"/>
          <w:tblHeader w:val="0"/>
        </w:trPr>
        <w:tc>
          <w:tcPr>
            <w:gridSpan w:val="10"/>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Analizar circuitos de corriente alterna en el dominio de la frecuencia compleja </w:t>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D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4"/>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E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E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Circuitos Transitorios RL y RC</w:t>
            </w:r>
          </w:p>
          <w:p w:rsidR="00000000" w:rsidDel="00000000" w:rsidP="00000000" w:rsidRDefault="00000000" w:rsidRPr="00000000" w14:paraId="000001E9">
            <w:pPr>
              <w:spacing w:line="259" w:lineRule="auto"/>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3.1 Respuesta natural</w:t>
            </w:r>
          </w:p>
          <w:p w:rsidR="00000000" w:rsidDel="00000000" w:rsidP="00000000" w:rsidRDefault="00000000" w:rsidRPr="00000000" w14:paraId="000001EA">
            <w:pPr>
              <w:spacing w:line="259" w:lineRule="auto"/>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3.2 Respuesta forzada</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Efectuar operaciones algebraicas entre números complejos</w:t>
            </w:r>
          </w:p>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Convertir valores entre diferentes sistemas de coordenadas</w:t>
            </w:r>
          </w:p>
          <w:p w:rsidR="00000000" w:rsidDel="00000000" w:rsidP="00000000" w:rsidRDefault="00000000" w:rsidRPr="00000000" w14:paraId="000001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Diseñar y analizar circuitos electrónicos analógicos usando componentes lineales pasivos </w:t>
            </w:r>
          </w:p>
          <w:p w:rsidR="00000000" w:rsidDel="00000000" w:rsidP="00000000" w:rsidRDefault="00000000" w:rsidRPr="00000000" w14:paraId="000001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Medir las variables eléctricas de un circuito</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Actividades prácticas (4) de laboratorio donde se involucren los temas vistos en clase.</w:t>
            </w:r>
          </w:p>
          <w:p w:rsidR="00000000" w:rsidDel="00000000" w:rsidP="00000000" w:rsidRDefault="00000000" w:rsidRPr="00000000" w14:paraId="000001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Investigación sobre </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F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4"/>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1F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1FC">
            <w:pPr>
              <w:jc w:val="center"/>
              <w:rPr>
                <w:rFonts w:ascii="Arial" w:cs="Arial" w:eastAsia="Arial" w:hAnsi="Arial"/>
                <w:b w:val="1"/>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5">
            <w:pPr>
              <w:rPr>
                <w:rFonts w:ascii="Arial" w:cs="Arial" w:eastAsia="Arial" w:hAnsi="Arial"/>
                <w:sz w:val="18"/>
                <w:szCs w:val="18"/>
              </w:rPr>
            </w:pPr>
            <w:r w:rsidDel="00000000" w:rsidR="00000000" w:rsidRPr="00000000">
              <w:rPr>
                <w:rFonts w:ascii="Arial" w:cs="Arial" w:eastAsia="Arial" w:hAnsi="Arial"/>
                <w:sz w:val="18"/>
                <w:szCs w:val="18"/>
                <w:rtl w:val="0"/>
              </w:rPr>
              <w:t xml:space="preserve">Exposición Magisterial con apoyo de recursos audiovisuales.</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6">
            <w:pPr>
              <w:rPr>
                <w:rFonts w:ascii="Arial" w:cs="Arial" w:eastAsia="Arial" w:hAnsi="Arial"/>
                <w:sz w:val="18"/>
                <w:szCs w:val="18"/>
              </w:rPr>
            </w:pPr>
            <w:r w:rsidDel="00000000" w:rsidR="00000000" w:rsidRPr="00000000">
              <w:rPr>
                <w:rFonts w:ascii="Arial" w:cs="Arial" w:eastAsia="Arial" w:hAnsi="Arial"/>
                <w:sz w:val="18"/>
                <w:szCs w:val="18"/>
                <w:rtl w:val="0"/>
              </w:rPr>
              <w:t xml:space="preserve">Toma de apuntes de clase</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A">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funcionando y explicación de los conceptos involucrados. </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C">
            <w:pPr>
              <w:rPr>
                <w:rFonts w:ascii="Arial" w:cs="Arial" w:eastAsia="Arial" w:hAnsi="Arial"/>
                <w:sz w:val="18"/>
                <w:szCs w:val="18"/>
              </w:rPr>
            </w:pPr>
            <w:r w:rsidDel="00000000" w:rsidR="00000000" w:rsidRPr="00000000">
              <w:rPr>
                <w:rFonts w:ascii="Arial" w:cs="Arial" w:eastAsia="Arial" w:hAnsi="Arial"/>
                <w:sz w:val="18"/>
                <w:szCs w:val="18"/>
                <w:rtl w:val="0"/>
              </w:rPr>
              <w:t xml:space="preserve">Lápiz y papel</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D">
            <w:pPr>
              <w:rPr>
                <w:rFonts w:ascii="Arial" w:cs="Arial" w:eastAsia="Arial" w:hAnsi="Arial"/>
                <w:sz w:val="18"/>
                <w:szCs w:val="18"/>
              </w:rPr>
            </w:pPr>
            <w:r w:rsidDel="00000000" w:rsidR="00000000" w:rsidRPr="00000000">
              <w:rPr>
                <w:rtl w:val="0"/>
              </w:rPr>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F">
            <w:pPr>
              <w:rPr>
                <w:rFonts w:ascii="Arial" w:cs="Arial" w:eastAsia="Arial" w:hAnsi="Arial"/>
                <w:sz w:val="18"/>
                <w:szCs w:val="18"/>
              </w:rPr>
            </w:pPr>
            <w:r w:rsidDel="00000000" w:rsidR="00000000" w:rsidRPr="00000000">
              <w:rPr>
                <w:rFonts w:ascii="Arial" w:cs="Arial" w:eastAsia="Arial" w:hAnsi="Arial"/>
                <w:sz w:val="18"/>
                <w:szCs w:val="18"/>
                <w:rtl w:val="0"/>
              </w:rPr>
              <w:t xml:space="preserve">Revisión y supervisión de actividades.</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0">
            <w:pPr>
              <w:rPr>
                <w:rFonts w:ascii="Arial" w:cs="Arial" w:eastAsia="Arial" w:hAnsi="Arial"/>
                <w:sz w:val="18"/>
                <w:szCs w:val="18"/>
              </w:rPr>
            </w:pPr>
            <w:r w:rsidDel="00000000" w:rsidR="00000000" w:rsidRPr="00000000">
              <w:rPr>
                <w:rFonts w:ascii="Arial" w:cs="Arial" w:eastAsia="Arial" w:hAnsi="Arial"/>
                <w:sz w:val="18"/>
                <w:szCs w:val="18"/>
                <w:rtl w:val="0"/>
              </w:rPr>
              <w:t xml:space="preserve">Implementación de Actividades solicitadas por el profesor</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4">
            <w:pPr>
              <w:rPr>
                <w:rFonts w:ascii="Arial" w:cs="Arial" w:eastAsia="Arial" w:hAnsi="Arial"/>
                <w:sz w:val="18"/>
                <w:szCs w:val="18"/>
              </w:rPr>
            </w:pPr>
            <w:r w:rsidDel="00000000" w:rsidR="00000000" w:rsidRPr="00000000">
              <w:rPr>
                <w:rFonts w:ascii="Arial" w:cs="Arial" w:eastAsia="Arial" w:hAnsi="Arial"/>
                <w:sz w:val="18"/>
                <w:szCs w:val="18"/>
                <w:rtl w:val="0"/>
              </w:rPr>
              <w:t xml:space="preserve">Tarea realizada y entregada en tiempo.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6">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4">
            <w:pPr>
              <w:rPr>
                <w:rFonts w:ascii="Arial" w:cs="Arial" w:eastAsia="Arial" w:hAnsi="Arial"/>
                <w:sz w:val="18"/>
                <w:szCs w:val="18"/>
              </w:rPr>
            </w:pPr>
            <w:r w:rsidDel="00000000" w:rsidR="00000000" w:rsidRPr="00000000">
              <w:rPr>
                <w:rtl w:val="0"/>
              </w:rPr>
            </w:r>
          </w:p>
        </w:tc>
      </w:tr>
      <w:tr>
        <w:trPr>
          <w:cantSplit w:val="0"/>
          <w:trHeight w:val="275" w:hRule="atLeast"/>
          <w:tblHeader w:val="0"/>
        </w:trPr>
        <w:tc>
          <w:tcPr>
            <w:gridSpan w:val="10"/>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26">
            <w:pPr>
              <w:jc w:val="center"/>
              <w:rPr>
                <w:rFonts w:ascii="Arial" w:cs="Arial" w:eastAsia="Arial" w:hAnsi="Arial"/>
              </w:rPr>
            </w:pPr>
            <w:bookmarkStart w:colFirst="0" w:colLast="0" w:name="_30j0zll" w:id="1"/>
            <w:bookmarkEnd w:id="1"/>
            <w:r w:rsidDel="00000000" w:rsidR="00000000" w:rsidRPr="00000000">
              <w:rPr>
                <w:rFonts w:ascii="Arial" w:cs="Arial" w:eastAsia="Arial" w:hAnsi="Arial"/>
                <w:b w:val="1"/>
                <w:sz w:val="22"/>
                <w:szCs w:val="22"/>
                <w:rtl w:val="0"/>
              </w:rPr>
              <w:t xml:space="preserve">Unidad temática 4: Filtros Pasivos</w:t>
            </w:r>
            <w:r w:rsidDel="00000000" w:rsidR="00000000" w:rsidRPr="00000000">
              <w:rPr>
                <w:rtl w:val="0"/>
              </w:rPr>
            </w:r>
          </w:p>
        </w:tc>
      </w:tr>
      <w:tr>
        <w:trPr>
          <w:cantSplit w:val="0"/>
          <w:trHeight w:val="222" w:hRule="atLeast"/>
          <w:tblHeader w:val="0"/>
        </w:trPr>
        <w:tc>
          <w:tcPr>
            <w:gridSpan w:val="10"/>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2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Diseñar todos filtros, activos y pasivos, haciendo mención a los tipos de filtro activo (butterworth, chevyshev, bessel, etc)</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4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Filtro pasivo pasa-bajas de primer orden</w:t>
            </w:r>
          </w:p>
          <w:p w:rsidR="00000000" w:rsidDel="00000000" w:rsidP="00000000" w:rsidRDefault="00000000" w:rsidRPr="00000000" w14:paraId="000002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Filtro pasivo pasa-altas de primer orden</w:t>
            </w:r>
          </w:p>
          <w:p w:rsidR="00000000" w:rsidDel="00000000" w:rsidP="00000000" w:rsidRDefault="00000000" w:rsidRPr="00000000" w14:paraId="000002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Filtro pasivo pasa-banda (Resonancia en serie)</w:t>
            </w:r>
          </w:p>
          <w:p w:rsidR="00000000" w:rsidDel="00000000" w:rsidP="00000000" w:rsidRDefault="00000000" w:rsidRPr="00000000" w14:paraId="000002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Filtro pasivo supresor de banda (Resonancia en paralelo )</w:t>
            </w:r>
          </w:p>
          <w:p w:rsidR="00000000" w:rsidDel="00000000" w:rsidP="00000000" w:rsidRDefault="00000000" w:rsidRPr="00000000" w14:paraId="000002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El decibel</w:t>
            </w:r>
          </w:p>
          <w:p w:rsidR="00000000" w:rsidDel="00000000" w:rsidP="00000000" w:rsidRDefault="00000000" w:rsidRPr="00000000" w14:paraId="000002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Ancho de banda y circuitos de alta Q</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4B">
            <w:pPr>
              <w:numPr>
                <w:ilvl w:val="0"/>
                <w:numId w:val="4"/>
              </w:numPr>
              <w:ind w:left="720" w:hanging="360"/>
              <w:rPr>
                <w:rFonts w:ascii="Arial" w:cs="Arial" w:eastAsia="Arial" w:hAnsi="Arial"/>
                <w:b w:val="0"/>
                <w:sz w:val="18"/>
                <w:szCs w:val="18"/>
              </w:rPr>
            </w:pPr>
            <w:r w:rsidDel="00000000" w:rsidR="00000000" w:rsidRPr="00000000">
              <w:rPr>
                <w:rFonts w:ascii="Arial" w:cs="Arial" w:eastAsia="Arial" w:hAnsi="Arial"/>
                <w:sz w:val="18"/>
                <w:szCs w:val="18"/>
                <w:rtl w:val="0"/>
              </w:rPr>
              <w:t xml:space="preserve">Modela fenómenos físicos mediante el conocimiento sólido de las matemáticas, física y química</w:t>
            </w:r>
          </w:p>
          <w:p w:rsidR="00000000" w:rsidDel="00000000" w:rsidP="00000000" w:rsidRDefault="00000000" w:rsidRPr="00000000" w14:paraId="0000024C">
            <w:pPr>
              <w:numPr>
                <w:ilvl w:val="0"/>
                <w:numId w:val="4"/>
              </w:numPr>
              <w:ind w:left="720" w:hanging="360"/>
              <w:rPr>
                <w:rFonts w:ascii="Arial" w:cs="Arial" w:eastAsia="Arial" w:hAnsi="Arial"/>
                <w:b w:val="0"/>
                <w:sz w:val="18"/>
                <w:szCs w:val="18"/>
              </w:rPr>
            </w:pPr>
            <w:r w:rsidDel="00000000" w:rsidR="00000000" w:rsidRPr="00000000">
              <w:rPr>
                <w:rFonts w:ascii="Arial" w:cs="Arial" w:eastAsia="Arial" w:hAnsi="Arial"/>
                <w:sz w:val="18"/>
                <w:szCs w:val="18"/>
                <w:rtl w:val="0"/>
              </w:rPr>
              <w:t xml:space="preserve">Obtiene y simula modelos para predecir el comportamiento de sistemas electrónicos empleando plataformas computacionales</w:t>
            </w:r>
            <w:r w:rsidDel="00000000" w:rsidR="00000000" w:rsidRPr="00000000">
              <w:rPr>
                <w:rtl w:val="0"/>
              </w:rPr>
            </w:r>
          </w:p>
          <w:p w:rsidR="00000000" w:rsidDel="00000000" w:rsidP="00000000" w:rsidRDefault="00000000" w:rsidRPr="00000000" w14:paraId="0000024D">
            <w:pPr>
              <w:ind w:left="360" w:firstLine="0"/>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Actividades prácticas (2) de laboratorio donde se involucren los temas vistos en clase.</w:t>
            </w:r>
          </w:p>
          <w:p w:rsidR="00000000" w:rsidDel="00000000" w:rsidP="00000000" w:rsidRDefault="00000000" w:rsidRPr="00000000" w14:paraId="000002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Investigación sobre </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259">
            <w:pPr>
              <w:jc w:val="center"/>
              <w:rPr>
                <w:rFonts w:ascii="Arial" w:cs="Arial" w:eastAsia="Arial" w:hAnsi="Arial"/>
                <w:b w:val="1"/>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5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6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2">
            <w:pPr>
              <w:rPr>
                <w:rFonts w:ascii="Arial" w:cs="Arial" w:eastAsia="Arial" w:hAnsi="Arial"/>
                <w:sz w:val="18"/>
                <w:szCs w:val="18"/>
              </w:rPr>
            </w:pPr>
            <w:r w:rsidDel="00000000" w:rsidR="00000000" w:rsidRPr="00000000">
              <w:rPr>
                <w:rFonts w:ascii="Arial" w:cs="Arial" w:eastAsia="Arial" w:hAnsi="Arial"/>
                <w:sz w:val="18"/>
                <w:szCs w:val="18"/>
                <w:rtl w:val="0"/>
              </w:rPr>
              <w:t xml:space="preserve">Exposición Magisterial con apoyo de recursos audiovisuales.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3">
            <w:pPr>
              <w:rPr>
                <w:rFonts w:ascii="Arial" w:cs="Arial" w:eastAsia="Arial" w:hAnsi="Arial"/>
                <w:sz w:val="18"/>
                <w:szCs w:val="18"/>
              </w:rPr>
            </w:pPr>
            <w:r w:rsidDel="00000000" w:rsidR="00000000" w:rsidRPr="00000000">
              <w:rPr>
                <w:rFonts w:ascii="Arial" w:cs="Arial" w:eastAsia="Arial" w:hAnsi="Arial"/>
                <w:sz w:val="18"/>
                <w:szCs w:val="18"/>
                <w:rtl w:val="0"/>
              </w:rPr>
              <w:t xml:space="preserve">Toma de apuntes de clase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8">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funcionando y explicación de los conceptos involucrados. </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9">
            <w:pPr>
              <w:rPr>
                <w:rFonts w:ascii="Arial" w:cs="Arial" w:eastAsia="Arial" w:hAnsi="Arial"/>
                <w:sz w:val="18"/>
                <w:szCs w:val="18"/>
              </w:rPr>
            </w:pPr>
            <w:r w:rsidDel="00000000" w:rsidR="00000000" w:rsidRPr="00000000">
              <w:rPr>
                <w:rFonts w:ascii="Arial" w:cs="Arial" w:eastAsia="Arial" w:hAnsi="Arial"/>
                <w:sz w:val="18"/>
                <w:szCs w:val="18"/>
                <w:rtl w:val="0"/>
              </w:rPr>
              <w:t xml:space="preserve">Lápiz y papel</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A">
            <w:pPr>
              <w:rPr>
                <w:rFonts w:ascii="Arial" w:cs="Arial" w:eastAsia="Arial" w:hAnsi="Arial"/>
                <w:sz w:val="18"/>
                <w:szCs w:val="18"/>
              </w:rPr>
            </w:pPr>
            <w:r w:rsidDel="00000000" w:rsidR="00000000" w:rsidRPr="00000000">
              <w:rPr>
                <w:rtl w:val="0"/>
              </w:rPr>
            </w:r>
          </w:p>
        </w:tc>
      </w:tr>
      <w:tr>
        <w:trPr>
          <w:cantSplit w:val="0"/>
          <w:trHeight w:val="330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C">
            <w:pPr>
              <w:rPr>
                <w:rFonts w:ascii="Arial" w:cs="Arial" w:eastAsia="Arial" w:hAnsi="Arial"/>
                <w:sz w:val="18"/>
                <w:szCs w:val="18"/>
              </w:rPr>
            </w:pPr>
            <w:r w:rsidDel="00000000" w:rsidR="00000000" w:rsidRPr="00000000">
              <w:rPr>
                <w:rFonts w:ascii="Arial" w:cs="Arial" w:eastAsia="Arial" w:hAnsi="Arial"/>
                <w:sz w:val="18"/>
                <w:szCs w:val="18"/>
                <w:rtl w:val="0"/>
              </w:rPr>
              <w:t xml:space="preserve">Revisión y supervisión de actividades.</w:t>
            </w:r>
          </w:p>
        </w:tc>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6D">
            <w:pPr>
              <w:rPr>
                <w:rFonts w:ascii="Arial" w:cs="Arial" w:eastAsia="Arial" w:hAnsi="Arial"/>
                <w:sz w:val="18"/>
                <w:szCs w:val="18"/>
              </w:rPr>
            </w:pPr>
            <w:r w:rsidDel="00000000" w:rsidR="00000000" w:rsidRPr="00000000">
              <w:rPr>
                <w:rFonts w:ascii="Arial" w:cs="Arial" w:eastAsia="Arial" w:hAnsi="Arial"/>
                <w:sz w:val="18"/>
                <w:szCs w:val="18"/>
                <w:rtl w:val="0"/>
              </w:rPr>
              <w:t xml:space="preserve">Implementación de Actividades solicitadas por el profesor.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72">
            <w:pPr>
              <w:rPr>
                <w:rFonts w:ascii="Arial" w:cs="Arial" w:eastAsia="Arial" w:hAnsi="Arial"/>
                <w:sz w:val="18"/>
                <w:szCs w:val="18"/>
              </w:rPr>
            </w:pPr>
            <w:r w:rsidDel="00000000" w:rsidR="00000000" w:rsidRPr="00000000">
              <w:rPr>
                <w:rFonts w:ascii="Arial" w:cs="Arial" w:eastAsia="Arial" w:hAnsi="Arial"/>
                <w:sz w:val="18"/>
                <w:szCs w:val="18"/>
                <w:rtl w:val="0"/>
              </w:rPr>
              <w:t xml:space="preserve">Tarea realizada y entregada en tiempo.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73">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74">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bl>
      <w:tblPr>
        <w:tblStyle w:val="Table5"/>
        <w:tblW w:w="13828.0"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1"/>
        <w:gridCol w:w="1279"/>
        <w:gridCol w:w="3036"/>
        <w:gridCol w:w="2489"/>
        <w:gridCol w:w="1513"/>
        <w:gridCol w:w="1550"/>
        <w:tblGridChange w:id="0">
          <w:tblGrid>
            <w:gridCol w:w="3961"/>
            <w:gridCol w:w="1279"/>
            <w:gridCol w:w="3036"/>
            <w:gridCol w:w="2489"/>
            <w:gridCol w:w="1513"/>
            <w:gridCol w:w="1550"/>
          </w:tblGrid>
        </w:tblGridChange>
      </w:tblGrid>
      <w:tr>
        <w:trPr>
          <w:cantSplit w:val="0"/>
          <w:trHeight w:val="275" w:hRule="atLeast"/>
          <w:tblHeader w:val="0"/>
        </w:trPr>
        <w:tc>
          <w:tcPr>
            <w:gridSpan w:val="6"/>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7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Unidad temática 5: Redes de dos puertos </w:t>
            </w:r>
            <w:r w:rsidDel="00000000" w:rsidR="00000000" w:rsidRPr="00000000">
              <w:rPr>
                <w:rtl w:val="0"/>
              </w:rPr>
            </w:r>
          </w:p>
        </w:tc>
      </w:tr>
      <w:tr>
        <w:trPr>
          <w:cantSplit w:val="0"/>
          <w:trHeight w:val="222" w:hRule="atLeast"/>
          <w:tblHeader w:val="0"/>
        </w:trPr>
        <w:tc>
          <w:tcPr>
            <w:gridSpan w:val="6"/>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27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 de la unidad temática: </w:t>
            </w:r>
            <w:r w:rsidDel="00000000" w:rsidR="00000000" w:rsidRPr="00000000">
              <w:rPr>
                <w:rFonts w:ascii="Arial" w:cs="Arial" w:eastAsia="Arial" w:hAnsi="Arial"/>
                <w:sz w:val="18"/>
                <w:szCs w:val="18"/>
                <w:rtl w:val="0"/>
              </w:rPr>
              <w:t xml:space="preserve">Diseñar todos filtros, activos y pasivos, haciendo mención a los tipos de filtro activo (butterworth, chevyshev, bessel, etc)</w:t>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83">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85">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Saberes involucrados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8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Producto de la unidad temática</w:t>
            </w:r>
            <w:r w:rsidDel="00000000" w:rsidR="00000000" w:rsidRPr="00000000">
              <w:rPr>
                <w:rtl w:val="0"/>
              </w:rPr>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Redes de un puerto</w:t>
            </w:r>
          </w:p>
          <w:p w:rsidR="00000000" w:rsidDel="00000000" w:rsidP="00000000" w:rsidRDefault="00000000" w:rsidRPr="00000000" w14:paraId="000002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Parámetros de admitancia</w:t>
            </w:r>
          </w:p>
          <w:p w:rsidR="00000000" w:rsidDel="00000000" w:rsidP="00000000" w:rsidRDefault="00000000" w:rsidRPr="00000000" w14:paraId="000002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Algunas redes equivalentes</w:t>
            </w:r>
          </w:p>
          <w:p w:rsidR="00000000" w:rsidDel="00000000" w:rsidP="00000000" w:rsidRDefault="00000000" w:rsidRPr="00000000" w14:paraId="000002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Parámetros de impedancia</w:t>
            </w:r>
          </w:p>
          <w:p w:rsidR="00000000" w:rsidDel="00000000" w:rsidP="00000000" w:rsidRDefault="00000000" w:rsidRPr="00000000" w14:paraId="000002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Parámetros híbridos</w:t>
            </w:r>
          </w:p>
          <w:p w:rsidR="00000000" w:rsidDel="00000000" w:rsidP="00000000" w:rsidRDefault="00000000" w:rsidRPr="00000000" w14:paraId="000002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Parámetros de transmisión</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0">
            <w:pPr>
              <w:numPr>
                <w:ilvl w:val="0"/>
                <w:numId w:val="4"/>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Diseñar, analizar y convertir redes de componentes pasivos entre otras equivalentes</w:t>
            </w:r>
            <w:r w:rsidDel="00000000" w:rsidR="00000000" w:rsidRPr="00000000">
              <w:rPr>
                <w:rtl w:val="0"/>
              </w:rPr>
            </w:r>
          </w:p>
          <w:p w:rsidR="00000000" w:rsidDel="00000000" w:rsidP="00000000" w:rsidRDefault="00000000" w:rsidRPr="00000000" w14:paraId="00000291">
            <w:pPr>
              <w:ind w:left="360" w:firstLine="0"/>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Actividades prácticas (2) de laboratorio donde se involucren los temas vistos en clase.</w:t>
            </w:r>
          </w:p>
          <w:p w:rsidR="00000000" w:rsidDel="00000000" w:rsidP="00000000" w:rsidRDefault="00000000" w:rsidRPr="00000000" w14:paraId="0000029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Investigación sobre </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9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Actividades del docente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98">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Actividades del estudiante</w:t>
            </w:r>
            <w:r w:rsidDel="00000000" w:rsidR="00000000" w:rsidRPr="00000000">
              <w:rPr>
                <w:rtl w:val="0"/>
              </w:rPr>
            </w:r>
          </w:p>
          <w:p w:rsidR="00000000" w:rsidDel="00000000" w:rsidP="00000000" w:rsidRDefault="00000000" w:rsidRPr="00000000" w14:paraId="00000299">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9B">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Evidencia o de la actividad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9C">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Recursos y materiales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9D">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Tiempo destinado</w:t>
            </w: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E">
            <w:pPr>
              <w:rPr>
                <w:rFonts w:ascii="Arial" w:cs="Arial" w:eastAsia="Arial" w:hAnsi="Arial"/>
                <w:sz w:val="18"/>
                <w:szCs w:val="18"/>
              </w:rPr>
            </w:pPr>
            <w:r w:rsidDel="00000000" w:rsidR="00000000" w:rsidRPr="00000000">
              <w:rPr>
                <w:rFonts w:ascii="Arial" w:cs="Arial" w:eastAsia="Arial" w:hAnsi="Arial"/>
                <w:sz w:val="18"/>
                <w:szCs w:val="18"/>
                <w:rtl w:val="0"/>
              </w:rPr>
              <w:t xml:space="preserve">Exposición Magisterial con apoyo de recursos audiovisuales.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9F">
            <w:pPr>
              <w:rPr>
                <w:rFonts w:ascii="Arial" w:cs="Arial" w:eastAsia="Arial" w:hAnsi="Arial"/>
                <w:sz w:val="18"/>
                <w:szCs w:val="18"/>
              </w:rPr>
            </w:pPr>
            <w:r w:rsidDel="00000000" w:rsidR="00000000" w:rsidRPr="00000000">
              <w:rPr>
                <w:rFonts w:ascii="Arial" w:cs="Arial" w:eastAsia="Arial" w:hAnsi="Arial"/>
                <w:sz w:val="18"/>
                <w:szCs w:val="18"/>
                <w:rtl w:val="0"/>
              </w:rPr>
              <w:t xml:space="preserve">Toma de apuntes de clase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1">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funcionando y explicación de los conceptos involucrados. </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2">
            <w:pPr>
              <w:rPr>
                <w:rFonts w:ascii="Arial" w:cs="Arial" w:eastAsia="Arial" w:hAnsi="Arial"/>
                <w:sz w:val="18"/>
                <w:szCs w:val="18"/>
              </w:rPr>
            </w:pPr>
            <w:r w:rsidDel="00000000" w:rsidR="00000000" w:rsidRPr="00000000">
              <w:rPr>
                <w:rFonts w:ascii="Arial" w:cs="Arial" w:eastAsia="Arial" w:hAnsi="Arial"/>
                <w:sz w:val="18"/>
                <w:szCs w:val="18"/>
                <w:rtl w:val="0"/>
              </w:rPr>
              <w:t xml:space="preserve">Lápiz y papel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3">
            <w:pPr>
              <w:rPr>
                <w:rFonts w:ascii="Arial" w:cs="Arial" w:eastAsia="Arial" w:hAnsi="Arial"/>
                <w:sz w:val="18"/>
                <w:szCs w:val="18"/>
              </w:rPr>
            </w:pP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4">
            <w:pPr>
              <w:rPr>
                <w:rFonts w:ascii="Arial" w:cs="Arial" w:eastAsia="Arial" w:hAnsi="Arial"/>
                <w:sz w:val="18"/>
                <w:szCs w:val="18"/>
              </w:rPr>
            </w:pPr>
            <w:r w:rsidDel="00000000" w:rsidR="00000000" w:rsidRPr="00000000">
              <w:rPr>
                <w:rFonts w:ascii="Arial" w:cs="Arial" w:eastAsia="Arial" w:hAnsi="Arial"/>
                <w:sz w:val="18"/>
                <w:szCs w:val="18"/>
                <w:rtl w:val="0"/>
              </w:rPr>
              <w:t xml:space="preserve">Revisión y supervisión de actividades.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5">
            <w:pPr>
              <w:rPr>
                <w:rFonts w:ascii="Arial" w:cs="Arial" w:eastAsia="Arial" w:hAnsi="Arial"/>
                <w:sz w:val="18"/>
                <w:szCs w:val="18"/>
              </w:rPr>
            </w:pPr>
            <w:r w:rsidDel="00000000" w:rsidR="00000000" w:rsidRPr="00000000">
              <w:rPr>
                <w:rFonts w:ascii="Arial" w:cs="Arial" w:eastAsia="Arial" w:hAnsi="Arial"/>
                <w:sz w:val="18"/>
                <w:szCs w:val="18"/>
                <w:rtl w:val="0"/>
              </w:rPr>
              <w:t xml:space="preserve">Implementación de Actividades solicitadas por el profesor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7">
            <w:pPr>
              <w:rPr>
                <w:rFonts w:ascii="Arial" w:cs="Arial" w:eastAsia="Arial" w:hAnsi="Arial"/>
                <w:sz w:val="18"/>
                <w:szCs w:val="18"/>
              </w:rPr>
            </w:pPr>
            <w:r w:rsidDel="00000000" w:rsidR="00000000" w:rsidRPr="00000000">
              <w:rPr>
                <w:rFonts w:ascii="Arial" w:cs="Arial" w:eastAsia="Arial" w:hAnsi="Arial"/>
                <w:sz w:val="18"/>
                <w:szCs w:val="18"/>
                <w:rtl w:val="0"/>
              </w:rPr>
              <w:t xml:space="preserve">Tarea realizada y entregada en tiempo.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8">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5">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B6">
      <w:pPr>
        <w:rPr>
          <w:rFonts w:ascii="Arial" w:cs="Arial" w:eastAsia="Arial" w:hAnsi="Arial"/>
        </w:rPr>
      </w:pPr>
      <w:r w:rsidDel="00000000" w:rsidR="00000000" w:rsidRPr="00000000">
        <w:rPr>
          <w:rtl w:val="0"/>
        </w:rPr>
      </w:r>
    </w:p>
    <w:tbl>
      <w:tblPr>
        <w:tblStyle w:val="Table6"/>
        <w:tblW w:w="13828.0"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1"/>
        <w:gridCol w:w="1279"/>
        <w:gridCol w:w="3036"/>
        <w:gridCol w:w="2489"/>
        <w:gridCol w:w="1513"/>
        <w:gridCol w:w="1550"/>
        <w:tblGridChange w:id="0">
          <w:tblGrid>
            <w:gridCol w:w="3961"/>
            <w:gridCol w:w="1279"/>
            <w:gridCol w:w="3036"/>
            <w:gridCol w:w="2489"/>
            <w:gridCol w:w="1513"/>
            <w:gridCol w:w="1550"/>
          </w:tblGrid>
        </w:tblGridChange>
      </w:tblGrid>
      <w:tr>
        <w:trPr>
          <w:cantSplit w:val="0"/>
          <w:trHeight w:val="275" w:hRule="atLeast"/>
          <w:tblHeader w:val="0"/>
        </w:trPr>
        <w:tc>
          <w:tcPr>
            <w:gridSpan w:val="6"/>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B7">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6: Circuitos polifásicos </w:t>
            </w:r>
            <w:r w:rsidDel="00000000" w:rsidR="00000000" w:rsidRPr="00000000">
              <w:rPr>
                <w:rtl w:val="0"/>
              </w:rPr>
            </w:r>
          </w:p>
        </w:tc>
      </w:tr>
      <w:tr>
        <w:trPr>
          <w:cantSplit w:val="0"/>
          <w:trHeight w:val="222" w:hRule="atLeast"/>
          <w:tblHeader w:val="0"/>
        </w:trPr>
        <w:tc>
          <w:tcPr>
            <w:gridSpan w:val="6"/>
            <w:tcBorders>
              <w:top w:color="00000a" w:space="0" w:sz="4" w:val="single"/>
              <w:left w:color="00000a" w:space="0" w:sz="4" w:val="single"/>
              <w:bottom w:color="00000a" w:space="0" w:sz="4" w:val="single"/>
              <w:right w:color="00000a" w:space="0" w:sz="4" w:val="single"/>
            </w:tcBorders>
            <w:shd w:fill="f2f2f2" w:val="clear"/>
            <w:tcMar>
              <w:left w:w="55.0" w:type="dxa"/>
            </w:tcMar>
          </w:tcPr>
          <w:p w:rsidR="00000000" w:rsidDel="00000000" w:rsidP="00000000" w:rsidRDefault="00000000" w:rsidRPr="00000000" w14:paraId="000002BD">
            <w:pPr>
              <w:rPr>
                <w:rFonts w:ascii="Arial" w:cs="Arial" w:eastAsia="Arial" w:hAnsi="Arial"/>
              </w:rPr>
            </w:pPr>
            <w:r w:rsidDel="00000000" w:rsidR="00000000" w:rsidRPr="00000000">
              <w:rPr>
                <w:rFonts w:ascii="Arial" w:cs="Arial" w:eastAsia="Arial" w:hAnsi="Arial"/>
                <w:b w:val="1"/>
                <w:sz w:val="22"/>
                <w:szCs w:val="22"/>
                <w:rtl w:val="0"/>
              </w:rPr>
              <w:t xml:space="preserve">Objetivo de la unidad temática: </w:t>
            </w:r>
            <w:r w:rsidDel="00000000" w:rsidR="00000000" w:rsidRPr="00000000">
              <w:rPr>
                <w:rFonts w:ascii="Arial" w:cs="Arial" w:eastAsia="Arial" w:hAnsi="Arial"/>
                <w:sz w:val="22"/>
                <w:szCs w:val="22"/>
                <w:rtl w:val="0"/>
              </w:rPr>
              <w:t xml:space="preserve">Diseñar todos filtros, activos y pasivos, haciendo mención a los tipos de filtro activo (butterworth, chevyshev, bessel, etc)</w:t>
            </w:r>
            <w:r w:rsidDel="00000000" w:rsidR="00000000" w:rsidRPr="00000000">
              <w:rPr>
                <w:rtl w:val="0"/>
              </w:rPr>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3">
            <w:pPr>
              <w:jc w:val="center"/>
              <w:rPr>
                <w:rFonts w:ascii="Arial" w:cs="Arial" w:eastAsia="Arial" w:hAnsi="Arial"/>
              </w:rPr>
            </w:pPr>
            <w:r w:rsidDel="00000000" w:rsidR="00000000" w:rsidRPr="00000000">
              <w:rPr>
                <w:rFonts w:ascii="Arial" w:cs="Arial" w:eastAsia="Arial" w:hAnsi="Arial"/>
                <w:b w:val="1"/>
                <w:sz w:val="22"/>
                <w:szCs w:val="22"/>
                <w:rtl w:val="0"/>
              </w:rPr>
              <w:t xml:space="preserve">Contenido temático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5">
            <w:pPr>
              <w:jc w:val="center"/>
              <w:rPr>
                <w:rFonts w:ascii="Arial" w:cs="Arial" w:eastAsia="Arial" w:hAnsi="Arial"/>
              </w:rPr>
            </w:pPr>
            <w:r w:rsidDel="00000000" w:rsidR="00000000" w:rsidRPr="00000000">
              <w:rPr>
                <w:rFonts w:ascii="Arial" w:cs="Arial" w:eastAsia="Arial" w:hAnsi="Arial"/>
                <w:b w:val="1"/>
                <w:sz w:val="22"/>
                <w:szCs w:val="22"/>
                <w:rtl w:val="0"/>
              </w:rPr>
              <w:t xml:space="preserve">Saberes involucrados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C7">
            <w:pPr>
              <w:jc w:val="center"/>
              <w:rPr>
                <w:rFonts w:ascii="Arial" w:cs="Arial" w:eastAsia="Arial" w:hAnsi="Arial"/>
              </w:rPr>
            </w:pPr>
            <w:r w:rsidDel="00000000" w:rsidR="00000000" w:rsidRPr="00000000">
              <w:rPr>
                <w:rFonts w:ascii="Arial" w:cs="Arial" w:eastAsia="Arial" w:hAnsi="Arial"/>
                <w:b w:val="1"/>
                <w:sz w:val="22"/>
                <w:szCs w:val="22"/>
                <w:rtl w:val="0"/>
              </w:rPr>
              <w:t xml:space="preserve">Producto de la unidad temática</w:t>
            </w:r>
            <w:r w:rsidDel="00000000" w:rsidR="00000000" w:rsidRPr="00000000">
              <w:rPr>
                <w:rtl w:val="0"/>
              </w:rPr>
            </w:r>
          </w:p>
        </w:tc>
      </w:tr>
      <w:tr>
        <w:trPr>
          <w:cantSplit w:val="0"/>
          <w:trHeight w:val="850"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Sistemas de alimentacion trifásicas de tres o cuatro conductores</w:t>
            </w: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Secuencias de fase</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Análisis de conexiones delta y estrella balanceadas</w:t>
            </w: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Análisis de conexiones delta y estrellas desbalanceadas</w:t>
            </w: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Análisis del desplazamiento del neutro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Función de transferencia</w:t>
            </w: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Resonancia</w:t>
            </w: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Amplificador Operacional</w:t>
            </w:r>
            <w:r w:rsidDel="00000000" w:rsidR="00000000" w:rsidRPr="00000000">
              <w:rPr>
                <w:rtl w:val="0"/>
              </w:rPr>
            </w:r>
          </w:p>
          <w:p w:rsidR="00000000" w:rsidDel="00000000" w:rsidP="00000000" w:rsidRDefault="00000000" w:rsidRPr="00000000" w14:paraId="000002D2">
            <w:pPr>
              <w:ind w:left="360" w:firstLine="0"/>
              <w:rPr>
                <w:rFonts w:ascii="Arial" w:cs="Arial" w:eastAsia="Arial" w:hAnsi="Arial"/>
                <w:sz w:val="22"/>
                <w:szCs w:val="22"/>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Actividades prácticas (2) de laboratorio donde se involucren los temas vistos en clase.</w:t>
            </w:r>
            <w:r w:rsidDel="00000000" w:rsidR="00000000" w:rsidRPr="00000000">
              <w:rPr>
                <w:rtl w:val="0"/>
              </w:rPr>
            </w:r>
          </w:p>
          <w:p w:rsidR="00000000" w:rsidDel="00000000" w:rsidP="00000000" w:rsidRDefault="00000000" w:rsidRPr="00000000" w14:paraId="000002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Investigación sobre </w:t>
            </w: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8">
            <w:pPr>
              <w:jc w:val="center"/>
              <w:rPr>
                <w:rFonts w:ascii="Arial" w:cs="Arial" w:eastAsia="Arial" w:hAnsi="Arial"/>
              </w:rPr>
            </w:pPr>
            <w:r w:rsidDel="00000000" w:rsidR="00000000" w:rsidRPr="00000000">
              <w:rPr>
                <w:rFonts w:ascii="Arial" w:cs="Arial" w:eastAsia="Arial" w:hAnsi="Arial"/>
                <w:b w:val="1"/>
                <w:sz w:val="22"/>
                <w:szCs w:val="22"/>
                <w:rtl w:val="0"/>
              </w:rPr>
              <w:t xml:space="preserve">Actividades del docente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9">
            <w:pPr>
              <w:jc w:val="center"/>
              <w:rPr>
                <w:rFonts w:ascii="Arial" w:cs="Arial" w:eastAsia="Arial" w:hAnsi="Arial"/>
              </w:rPr>
            </w:pPr>
            <w:r w:rsidDel="00000000" w:rsidR="00000000" w:rsidRPr="00000000">
              <w:rPr>
                <w:rFonts w:ascii="Arial" w:cs="Arial" w:eastAsia="Arial" w:hAnsi="Arial"/>
                <w:b w:val="1"/>
                <w:sz w:val="22"/>
                <w:szCs w:val="22"/>
                <w:rtl w:val="0"/>
              </w:rPr>
              <w:t xml:space="preserve">Actividades del estudiante</w:t>
            </w:r>
            <w:r w:rsidDel="00000000" w:rsidR="00000000" w:rsidRPr="00000000">
              <w:rPr>
                <w:rtl w:val="0"/>
              </w:rPr>
            </w:r>
          </w:p>
          <w:p w:rsidR="00000000" w:rsidDel="00000000" w:rsidP="00000000" w:rsidRDefault="00000000" w:rsidRPr="00000000" w14:paraId="000002DA">
            <w:pPr>
              <w:jc w:val="center"/>
              <w:rPr>
                <w:rFonts w:ascii="Arial" w:cs="Arial" w:eastAsia="Arial" w:hAnsi="Arial"/>
                <w:b w:val="1"/>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C">
            <w:pPr>
              <w:jc w:val="center"/>
              <w:rPr>
                <w:rFonts w:ascii="Arial" w:cs="Arial" w:eastAsia="Arial" w:hAnsi="Arial"/>
              </w:rPr>
            </w:pPr>
            <w:r w:rsidDel="00000000" w:rsidR="00000000" w:rsidRPr="00000000">
              <w:rPr>
                <w:rFonts w:ascii="Arial" w:cs="Arial" w:eastAsia="Arial" w:hAnsi="Arial"/>
                <w:b w:val="1"/>
                <w:sz w:val="22"/>
                <w:szCs w:val="22"/>
                <w:rtl w:val="0"/>
              </w:rPr>
              <w:t xml:space="preserve">Evidencia o de la actividad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D">
            <w:pPr>
              <w:jc w:val="center"/>
              <w:rPr>
                <w:rFonts w:ascii="Arial" w:cs="Arial" w:eastAsia="Arial" w:hAnsi="Arial"/>
              </w:rPr>
            </w:pPr>
            <w:r w:rsidDel="00000000" w:rsidR="00000000" w:rsidRPr="00000000">
              <w:rPr>
                <w:rFonts w:ascii="Arial" w:cs="Arial" w:eastAsia="Arial" w:hAnsi="Arial"/>
                <w:b w:val="1"/>
                <w:sz w:val="22"/>
                <w:szCs w:val="22"/>
                <w:rtl w:val="0"/>
              </w:rPr>
              <w:t xml:space="preserve">Recursos y materiales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tcMar>
              <w:left w:w="55.0" w:type="dxa"/>
            </w:tcMar>
          </w:tcPr>
          <w:p w:rsidR="00000000" w:rsidDel="00000000" w:rsidP="00000000" w:rsidRDefault="00000000" w:rsidRPr="00000000" w14:paraId="000002DE">
            <w:pPr>
              <w:jc w:val="center"/>
              <w:rPr>
                <w:rFonts w:ascii="Arial" w:cs="Arial" w:eastAsia="Arial" w:hAnsi="Arial"/>
              </w:rPr>
            </w:pPr>
            <w:r w:rsidDel="00000000" w:rsidR="00000000" w:rsidRPr="00000000">
              <w:rPr>
                <w:rFonts w:ascii="Arial" w:cs="Arial" w:eastAsia="Arial" w:hAnsi="Arial"/>
                <w:b w:val="1"/>
                <w:sz w:val="22"/>
                <w:szCs w:val="22"/>
                <w:rtl w:val="0"/>
              </w:rPr>
              <w:t xml:space="preserve">Tiempo destinado</w:t>
            </w: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F">
            <w:pPr>
              <w:rPr>
                <w:rFonts w:ascii="Arial" w:cs="Arial" w:eastAsia="Arial" w:hAnsi="Arial"/>
              </w:rPr>
            </w:pPr>
            <w:r w:rsidDel="00000000" w:rsidR="00000000" w:rsidRPr="00000000">
              <w:rPr>
                <w:rFonts w:ascii="Arial" w:cs="Arial" w:eastAsia="Arial" w:hAnsi="Arial"/>
                <w:sz w:val="22"/>
                <w:szCs w:val="22"/>
                <w:rtl w:val="0"/>
              </w:rPr>
              <w:t xml:space="preserve">Exposición Magisterial con apoyo de recursos audiovisuales.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0">
            <w:pPr>
              <w:rPr>
                <w:rFonts w:ascii="Arial" w:cs="Arial" w:eastAsia="Arial" w:hAnsi="Arial"/>
              </w:rPr>
            </w:pPr>
            <w:r w:rsidDel="00000000" w:rsidR="00000000" w:rsidRPr="00000000">
              <w:rPr>
                <w:rFonts w:ascii="Arial" w:cs="Arial" w:eastAsia="Arial" w:hAnsi="Arial"/>
                <w:sz w:val="22"/>
                <w:szCs w:val="22"/>
                <w:rtl w:val="0"/>
              </w:rPr>
              <w:t xml:space="preserve">Toma de apuntes de clase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2">
            <w:pPr>
              <w:rPr>
                <w:rFonts w:ascii="Arial" w:cs="Arial" w:eastAsia="Arial" w:hAnsi="Arial"/>
              </w:rPr>
            </w:pPr>
            <w:r w:rsidDel="00000000" w:rsidR="00000000" w:rsidRPr="00000000">
              <w:rPr>
                <w:rFonts w:ascii="Arial" w:cs="Arial" w:eastAsia="Arial" w:hAnsi="Arial"/>
                <w:sz w:val="22"/>
                <w:szCs w:val="22"/>
                <w:rtl w:val="0"/>
              </w:rPr>
              <w:t xml:space="preserve">Actividad funcionando y explicación de los conceptos involucrados.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3">
            <w:pPr>
              <w:rPr>
                <w:rFonts w:ascii="Arial" w:cs="Arial" w:eastAsia="Arial" w:hAnsi="Arial"/>
              </w:rPr>
            </w:pPr>
            <w:r w:rsidDel="00000000" w:rsidR="00000000" w:rsidRPr="00000000">
              <w:rPr>
                <w:rFonts w:ascii="Arial" w:cs="Arial" w:eastAsia="Arial" w:hAnsi="Arial"/>
                <w:sz w:val="22"/>
                <w:szCs w:val="22"/>
                <w:rtl w:val="0"/>
              </w:rPr>
              <w:t xml:space="preserve">Lápiz y papel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4">
            <w:pPr>
              <w:rPr>
                <w:rFonts w:ascii="Arial" w:cs="Arial" w:eastAsia="Arial" w:hAnsi="Arial"/>
                <w:sz w:val="22"/>
                <w:szCs w:val="22"/>
              </w:rPr>
            </w:pP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5">
            <w:pPr>
              <w:rPr>
                <w:rFonts w:ascii="Arial" w:cs="Arial" w:eastAsia="Arial" w:hAnsi="Arial"/>
              </w:rPr>
            </w:pPr>
            <w:r w:rsidDel="00000000" w:rsidR="00000000" w:rsidRPr="00000000">
              <w:rPr>
                <w:rFonts w:ascii="Arial" w:cs="Arial" w:eastAsia="Arial" w:hAnsi="Arial"/>
                <w:sz w:val="22"/>
                <w:szCs w:val="22"/>
                <w:rtl w:val="0"/>
              </w:rPr>
              <w:t xml:space="preserve">Revisión y supervisión de actividades.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6">
            <w:pPr>
              <w:rPr>
                <w:rFonts w:ascii="Arial" w:cs="Arial" w:eastAsia="Arial" w:hAnsi="Arial"/>
              </w:rPr>
            </w:pPr>
            <w:r w:rsidDel="00000000" w:rsidR="00000000" w:rsidRPr="00000000">
              <w:rPr>
                <w:rFonts w:ascii="Arial" w:cs="Arial" w:eastAsia="Arial" w:hAnsi="Arial"/>
                <w:sz w:val="22"/>
                <w:szCs w:val="22"/>
                <w:rtl w:val="0"/>
              </w:rPr>
              <w:t xml:space="preserve">Implementación de Actividades prácticas solicitadas por el profesor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8">
            <w:pPr>
              <w:rPr>
                <w:rFonts w:ascii="Arial" w:cs="Arial" w:eastAsia="Arial" w:hAnsi="Arial"/>
              </w:rPr>
            </w:pPr>
            <w:r w:rsidDel="00000000" w:rsidR="00000000" w:rsidRPr="00000000">
              <w:rPr>
                <w:rFonts w:ascii="Arial" w:cs="Arial" w:eastAsia="Arial" w:hAnsi="Arial"/>
                <w:sz w:val="22"/>
                <w:szCs w:val="22"/>
                <w:rtl w:val="0"/>
              </w:rPr>
              <w:t xml:space="preserve">Tarea realizada y entregada en tiempo.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9">
            <w:pPr>
              <w:rPr>
                <w:rFonts w:ascii="Arial" w:cs="Arial" w:eastAsia="Arial" w:hAnsi="Arial"/>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F7">
      <w:pPr>
        <w:rPr>
          <w:rFonts w:ascii="Arial" w:cs="Arial" w:eastAsia="Arial" w:hAnsi="Arial"/>
        </w:rPr>
      </w:pPr>
      <w:r w:rsidDel="00000000" w:rsidR="00000000" w:rsidRPr="00000000">
        <w:rPr>
          <w:rtl w:val="0"/>
        </w:rPr>
      </w:r>
    </w:p>
    <w:tbl>
      <w:tblPr>
        <w:tblStyle w:val="Table7"/>
        <w:tblW w:w="13750.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7"/>
        <w:gridCol w:w="3824"/>
        <w:gridCol w:w="569"/>
        <w:gridCol w:w="3545"/>
        <w:gridCol w:w="1985"/>
        <w:tblGridChange w:id="0">
          <w:tblGrid>
            <w:gridCol w:w="3827"/>
            <w:gridCol w:w="3824"/>
            <w:gridCol w:w="569"/>
            <w:gridCol w:w="3545"/>
            <w:gridCol w:w="1985"/>
          </w:tblGrid>
        </w:tblGridChange>
      </w:tblGrid>
      <w:tr>
        <w:trPr>
          <w:cantSplit w:val="0"/>
          <w:trHeight w:val="464" w:hRule="atLeast"/>
          <w:tblHeader w:val="0"/>
        </w:trPr>
        <w:tc>
          <w:tcPr>
            <w:gridSpan w:val="5"/>
            <w:tcBorders>
              <w:bottom w:color="00000a" w:space="0" w:sz="8" w:val="single"/>
            </w:tcBorders>
            <w:shd w:fill="d9d9d9" w:val="clear"/>
            <w:tcMar>
              <w:left w:w="55.0" w:type="dxa"/>
            </w:tcMar>
            <w:vAlign w:val="center"/>
          </w:tcPr>
          <w:p w:rsidR="00000000" w:rsidDel="00000000" w:rsidP="00000000" w:rsidRDefault="00000000" w:rsidRPr="00000000" w14:paraId="000002F8">
            <w:pPr>
              <w:jc w:val="center"/>
              <w:rPr>
                <w:rFonts w:ascii="Arial" w:cs="Arial" w:eastAsia="Arial" w:hAnsi="Arial"/>
                <w:b w:val="1"/>
              </w:rPr>
            </w:pPr>
            <w:r w:rsidDel="00000000" w:rsidR="00000000" w:rsidRPr="00000000">
              <w:rPr>
                <w:rFonts w:ascii="Arial" w:cs="Arial" w:eastAsia="Arial" w:hAnsi="Arial"/>
                <w:b w:val="1"/>
                <w:rtl w:val="0"/>
              </w:rPr>
              <w:t xml:space="preserve">5. EVALUACIÓN Y CALIFICACIÓN</w:t>
            </w:r>
          </w:p>
        </w:tc>
      </w:tr>
      <w:tr>
        <w:trPr>
          <w:cantSplit w:val="0"/>
          <w:trHeight w:val="273"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2FD">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Requerimientos de acreditación: </w:t>
            </w:r>
          </w:p>
        </w:tc>
      </w:tr>
      <w:tr>
        <w:trPr>
          <w:cantSplit w:val="0"/>
          <w:trHeight w:val="273"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02">
            <w:pPr>
              <w:jc w:val="center"/>
              <w:rPr>
                <w:rFonts w:ascii="Arial" w:cs="Arial" w:eastAsia="Arial" w:hAnsi="Arial"/>
                <w:sz w:val="18"/>
                <w:szCs w:val="18"/>
              </w:rPr>
            </w:pPr>
            <w:r w:rsidDel="00000000" w:rsidR="00000000" w:rsidRPr="00000000">
              <w:rPr>
                <w:rFonts w:ascii="Arial" w:cs="Arial" w:eastAsia="Arial" w:hAnsi="Arial"/>
                <w:b w:val="1"/>
                <w:sz w:val="22"/>
                <w:szCs w:val="22"/>
                <w:rtl w:val="0"/>
              </w:rPr>
              <w:t xml:space="preserve">El alumno deberá obtener una calificación mínima de 50% en el examen departamental, así como realizar el 70% de actividades practicas</w:t>
            </w:r>
            <w:r w:rsidDel="00000000" w:rsidR="00000000" w:rsidRPr="00000000">
              <w:rPr>
                <w:rtl w:val="0"/>
              </w:rPr>
            </w:r>
          </w:p>
        </w:tc>
      </w:tr>
      <w:tr>
        <w:trPr>
          <w:cantSplit w:val="0"/>
          <w:trHeight w:val="301"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307">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generales de evaluación:</w:t>
            </w:r>
          </w:p>
        </w:tc>
      </w:tr>
      <w:tr>
        <w:trPr>
          <w:cantSplit w:val="0"/>
          <w:trHeight w:val="301"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0C">
            <w:pPr>
              <w:tabs>
                <w:tab w:val="left" w:leader="none" w:pos="1027"/>
              </w:tabs>
              <w:rPr>
                <w:rFonts w:ascii="Arial" w:cs="Arial" w:eastAsia="Arial" w:hAnsi="Arial"/>
              </w:rPr>
            </w:pPr>
            <w:r w:rsidDel="00000000" w:rsidR="00000000" w:rsidRPr="00000000">
              <w:rPr>
                <w:rFonts w:ascii="Arial" w:cs="Arial" w:eastAsia="Arial" w:hAnsi="Arial"/>
                <w:b w:val="1"/>
                <w:sz w:val="18"/>
                <w:szCs w:val="18"/>
                <w:rtl w:val="0"/>
              </w:rPr>
              <w:t xml:space="preserve">2 Examenes Departamentales: 60%</w:t>
            </w:r>
            <w:r w:rsidDel="00000000" w:rsidR="00000000" w:rsidRPr="00000000">
              <w:rPr>
                <w:rtl w:val="0"/>
              </w:rPr>
            </w:r>
          </w:p>
          <w:p w:rsidR="00000000" w:rsidDel="00000000" w:rsidP="00000000" w:rsidRDefault="00000000" w:rsidRPr="00000000" w14:paraId="0000030D">
            <w:pPr>
              <w:tabs>
                <w:tab w:val="left" w:leader="none" w:pos="1027"/>
              </w:tabs>
              <w:rPr>
                <w:rFonts w:ascii="Arial" w:cs="Arial" w:eastAsia="Arial" w:hAnsi="Arial"/>
              </w:rPr>
            </w:pPr>
            <w:r w:rsidDel="00000000" w:rsidR="00000000" w:rsidRPr="00000000">
              <w:rPr>
                <w:rFonts w:ascii="Arial" w:cs="Arial" w:eastAsia="Arial" w:hAnsi="Arial"/>
                <w:b w:val="1"/>
                <w:sz w:val="18"/>
                <w:szCs w:val="18"/>
                <w:rtl w:val="0"/>
              </w:rPr>
              <w:t xml:space="preserve">Tareas y trabajos 40%</w:t>
            </w:r>
            <w:r w:rsidDel="00000000" w:rsidR="00000000" w:rsidRPr="00000000">
              <w:rPr>
                <w:rtl w:val="0"/>
              </w:rPr>
            </w:r>
          </w:p>
          <w:p w:rsidR="00000000" w:rsidDel="00000000" w:rsidP="00000000" w:rsidRDefault="00000000" w:rsidRPr="00000000" w14:paraId="0000030E">
            <w:pPr>
              <w:tabs>
                <w:tab w:val="left" w:leader="none" w:pos="1027"/>
              </w:tabs>
              <w:rPr>
                <w:rFonts w:ascii="Arial" w:cs="Arial" w:eastAsia="Arial" w:hAnsi="Arial"/>
                <w:b w:val="1"/>
                <w:sz w:val="18"/>
                <w:szCs w:val="18"/>
              </w:rPr>
            </w:pPr>
            <w:r w:rsidDel="00000000" w:rsidR="00000000" w:rsidRPr="00000000">
              <w:rPr>
                <w:rtl w:val="0"/>
              </w:rPr>
            </w:r>
          </w:p>
        </w:tc>
      </w:tr>
      <w:tr>
        <w:trPr>
          <w:cantSplit w:val="0"/>
          <w:trHeight w:val="284"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3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Evidencias o Productos</w:t>
            </w:r>
          </w:p>
        </w:tc>
      </w:tr>
      <w:tr>
        <w:trPr>
          <w:cantSplit w:val="0"/>
          <w:trHeight w:val="387" w:hRule="atLeast"/>
          <w:tblHeader w:val="0"/>
        </w:trPr>
        <w:tc>
          <w:tcPr>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18">
            <w:pPr>
              <w:rPr>
                <w:rFonts w:ascii="Arial" w:cs="Arial" w:eastAsia="Arial" w:hAnsi="Arial"/>
              </w:rPr>
            </w:pPr>
            <w:r w:rsidDel="00000000" w:rsidR="00000000" w:rsidRPr="00000000">
              <w:rPr>
                <w:rFonts w:ascii="Arial" w:cs="Arial" w:eastAsia="Arial" w:hAnsi="Arial"/>
                <w:b w:val="1"/>
                <w:sz w:val="22"/>
                <w:szCs w:val="22"/>
                <w:rtl w:val="0"/>
              </w:rPr>
              <w:t xml:space="preserve">Evidencia o producto</w:t>
            </w:r>
            <w:r w:rsidDel="00000000" w:rsidR="00000000" w:rsidRPr="00000000">
              <w:rPr>
                <w:rtl w:val="0"/>
              </w:rPr>
            </w:r>
          </w:p>
        </w:tc>
        <w:tc>
          <w:tcPr>
            <w:gridSpan w:val="2"/>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1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Competencias y saberes involucrados</w:t>
            </w:r>
          </w:p>
        </w:tc>
        <w:tc>
          <w:tcPr>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1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 temáticos</w:t>
            </w:r>
          </w:p>
        </w:tc>
        <w:tc>
          <w:tcPr>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1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 (de actividades prácticas)</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1D">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1E">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0">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1">
            <w:pPr>
              <w:jc w:val="center"/>
              <w:rPr>
                <w:rFonts w:ascii="Arial" w:cs="Arial" w:eastAsia="Arial" w:hAnsi="Arial"/>
                <w:b w:val="1"/>
                <w:sz w:val="22"/>
                <w:szCs w:val="22"/>
              </w:rPr>
            </w:pPr>
            <w:r w:rsidDel="00000000" w:rsidR="00000000" w:rsidRPr="00000000">
              <w:rPr>
                <w:rtl w:val="0"/>
              </w:rPr>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22">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3">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5">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6">
            <w:pPr>
              <w:jc w:val="center"/>
              <w:rPr>
                <w:rFonts w:ascii="Arial" w:cs="Arial" w:eastAsia="Arial" w:hAnsi="Arial"/>
                <w:b w:val="1"/>
                <w:sz w:val="22"/>
                <w:szCs w:val="22"/>
              </w:rPr>
            </w:pPr>
            <w:r w:rsidDel="00000000" w:rsidR="00000000" w:rsidRPr="00000000">
              <w:rPr>
                <w:rtl w:val="0"/>
              </w:rPr>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27">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8">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A">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B">
            <w:pPr>
              <w:jc w:val="center"/>
              <w:rPr>
                <w:rFonts w:ascii="Arial" w:cs="Arial" w:eastAsia="Arial" w:hAnsi="Arial"/>
                <w:b w:val="1"/>
                <w:sz w:val="22"/>
                <w:szCs w:val="22"/>
              </w:rPr>
            </w:pPr>
            <w:r w:rsidDel="00000000" w:rsidR="00000000" w:rsidRPr="00000000">
              <w:rPr>
                <w:rtl w:val="0"/>
              </w:rPr>
            </w:r>
          </w:p>
        </w:tc>
      </w:tr>
      <w:tr>
        <w:trPr>
          <w:cantSplit w:val="0"/>
          <w:trHeight w:val="405"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2C">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D">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2F">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0">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31">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2">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4">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5">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36">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7">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9">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A">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3B">
            <w:pPr>
              <w:rPr>
                <w:rFonts w:ascii="Arial" w:cs="Arial" w:eastAsia="Arial" w:hAnsi="Arial"/>
                <w:sz w:val="22"/>
                <w:szCs w:val="22"/>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C">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E">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3F">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40">
            <w:pPr>
              <w:rPr>
                <w:rFonts w:ascii="Arial" w:cs="Arial" w:eastAsia="Arial" w:hAnsi="Arial"/>
                <w:sz w:val="22"/>
                <w:szCs w:val="22"/>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1">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3">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4">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45">
            <w:pPr>
              <w:rPr>
                <w:rFonts w:ascii="Arial" w:cs="Arial" w:eastAsia="Arial" w:hAnsi="Arial"/>
                <w:sz w:val="22"/>
                <w:szCs w:val="22"/>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6">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8">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9">
            <w:pPr>
              <w:jc w:val="center"/>
              <w:rPr>
                <w:rFonts w:ascii="Arial" w:cs="Arial" w:eastAsia="Arial" w:hAnsi="Arial"/>
                <w:b w:val="1"/>
                <w:sz w:val="22"/>
                <w:szCs w:val="22"/>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4A">
            <w:pPr>
              <w:rPr>
                <w:rFonts w:ascii="Arial" w:cs="Arial" w:eastAsia="Arial" w:hAnsi="Arial"/>
                <w:sz w:val="22"/>
                <w:szCs w:val="22"/>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B">
            <w:pPr>
              <w:rPr>
                <w:rFonts w:ascii="Arial" w:cs="Arial" w:eastAsia="Arial" w:hAnsi="Arial"/>
                <w:color w:val="000000"/>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D">
            <w:pPr>
              <w:jc w:val="center"/>
              <w:rPr>
                <w:rFonts w:ascii="Arial" w:cs="Arial" w:eastAsia="Arial" w:hAnsi="Arial"/>
                <w:b w:val="1"/>
                <w:sz w:val="22"/>
                <w:szCs w:val="22"/>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4E">
            <w:pPr>
              <w:jc w:val="center"/>
              <w:rPr>
                <w:rFonts w:ascii="Arial" w:cs="Arial" w:eastAsia="Arial" w:hAnsi="Arial"/>
                <w:b w:val="1"/>
                <w:sz w:val="22"/>
                <w:szCs w:val="22"/>
              </w:rPr>
            </w:pPr>
            <w:r w:rsidDel="00000000" w:rsidR="00000000" w:rsidRPr="00000000">
              <w:rPr>
                <w:rtl w:val="0"/>
              </w:rPr>
            </w:r>
          </w:p>
        </w:tc>
      </w:tr>
      <w:tr>
        <w:trPr>
          <w:cantSplit w:val="0"/>
          <w:trHeight w:val="194" w:hRule="atLeast"/>
          <w:tblHeader w:val="0"/>
        </w:trPr>
        <w:tc>
          <w:tcPr>
            <w:gridSpan w:val="5"/>
            <w:tcBorders>
              <w:top w:color="00000a" w:space="0" w:sz="8" w:val="single"/>
              <w:bottom w:color="00000a" w:space="0" w:sz="8" w:val="single"/>
            </w:tcBorders>
            <w:shd w:fill="d9d9d9" w:val="clear"/>
            <w:tcMar>
              <w:left w:w="55.0" w:type="dxa"/>
            </w:tcMar>
            <w:vAlign w:val="center"/>
          </w:tcPr>
          <w:p w:rsidR="00000000" w:rsidDel="00000000" w:rsidP="00000000" w:rsidRDefault="00000000" w:rsidRPr="00000000" w14:paraId="000003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final</w:t>
            </w:r>
          </w:p>
        </w:tc>
      </w:tr>
      <w:tr>
        <w:trPr>
          <w:cantSplit w:val="0"/>
          <w:trHeight w:val="413" w:hRule="atLeast"/>
          <w:tblHeader w:val="0"/>
        </w:trPr>
        <w:tc>
          <w:tcPr>
            <w:gridSpan w:val="2"/>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gridSpan w:val="3"/>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5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w:t>
            </w:r>
          </w:p>
        </w:tc>
      </w:tr>
      <w:tr>
        <w:trPr>
          <w:cantSplit w:val="0"/>
          <w:trHeight w:val="418"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59">
            <w:pPr>
              <w:rPr>
                <w:rFonts w:ascii="Arial" w:cs="Arial" w:eastAsia="Arial" w:hAnsi="Arial"/>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sz w:val="22"/>
                <w:szCs w:val="22"/>
                <w:rtl w:val="0"/>
              </w:rPr>
              <w:t xml:space="preserve">Fuente de Voltaje en DC Variable</w:t>
            </w:r>
            <w:r w:rsidDel="00000000" w:rsidR="00000000" w:rsidRPr="00000000">
              <w:rPr>
                <w:rtl w:val="0"/>
              </w:rPr>
            </w:r>
          </w:p>
        </w:tc>
        <w:tc>
          <w:tcPr>
            <w:gridSpan w:val="2"/>
            <w:vMerge w:val="restart"/>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5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fondo:</w:t>
            </w:r>
          </w:p>
          <w:p w:rsidR="00000000" w:rsidDel="00000000" w:rsidP="00000000" w:rsidRDefault="00000000" w:rsidRPr="00000000" w14:paraId="000003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Que el alumno pueda armar, soldar y posea Una fuente variable para sus prácticas de laboratorio </w:t>
            </w:r>
          </w:p>
          <w:p w:rsidR="00000000" w:rsidDel="00000000" w:rsidP="00000000" w:rsidRDefault="00000000" w:rsidRPr="00000000" w14:paraId="0000035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forma:</w:t>
            </w:r>
          </w:p>
          <w:p w:rsidR="00000000" w:rsidDel="00000000" w:rsidP="00000000" w:rsidRDefault="00000000" w:rsidRPr="00000000" w14:paraId="0000035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Funcionamiento al 100%, en un PCB y aja de almacenamiento y traslado</w:t>
            </w:r>
          </w:p>
        </w:tc>
        <w:tc>
          <w:tcPr>
            <w:tcBorders>
              <w:top w:color="00000a" w:space="0" w:sz="8" w:val="single"/>
              <w:bottom w:color="00000a" w:space="0" w:sz="8" w:val="single"/>
            </w:tcBorders>
            <w:shd w:fill="f2f2f2" w:val="clear"/>
            <w:tcMar>
              <w:left w:w="55.0" w:type="dxa"/>
            </w:tcMar>
            <w:vAlign w:val="center"/>
          </w:tcPr>
          <w:p w:rsidR="00000000" w:rsidDel="00000000" w:rsidP="00000000" w:rsidRDefault="00000000" w:rsidRPr="00000000" w14:paraId="0000036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w:t>
            </w:r>
          </w:p>
        </w:tc>
      </w:tr>
      <w:tr>
        <w:trPr>
          <w:cantSplit w:val="0"/>
          <w:trHeight w:val="402"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r w:rsidDel="00000000" w:rsidR="00000000" w:rsidRPr="00000000">
              <w:rPr>
                <w:rFonts w:ascii="Arial" w:cs="Arial" w:eastAsia="Arial" w:hAnsi="Arial"/>
                <w:sz w:val="22"/>
                <w:szCs w:val="22"/>
                <w:rtl w:val="0"/>
              </w:rPr>
              <w:t xml:space="preserve">Que el alumno aplique los conocimientos adquiridos sobre polarización de dispositivos electrónicos.</w:t>
            </w:r>
            <w:r w:rsidDel="00000000" w:rsidR="00000000" w:rsidRPr="00000000">
              <w:rPr>
                <w:rtl w:val="0"/>
              </w:rPr>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restart"/>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6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30%</w:t>
            </w:r>
          </w:p>
        </w:tc>
      </w:tr>
      <w:tr>
        <w:trPr>
          <w:cantSplit w:val="0"/>
          <w:trHeight w:val="337"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Caracterización: </w:t>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36B">
      <w:pPr>
        <w:rPr>
          <w:rFonts w:ascii="Arial" w:cs="Arial" w:eastAsia="Arial" w:hAnsi="Arial"/>
        </w:rPr>
        <w:sectPr>
          <w:headerReference r:id="rId7" w:type="default"/>
          <w:footerReference r:id="rId8" w:type="default"/>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36C">
      <w:pPr>
        <w:jc w:val="center"/>
        <w:rPr>
          <w:rFonts w:ascii="Arial" w:cs="Arial" w:eastAsia="Arial" w:hAnsi="Arial"/>
          <w:sz w:val="20"/>
          <w:szCs w:val="20"/>
        </w:rPr>
      </w:pPr>
      <w:r w:rsidDel="00000000" w:rsidR="00000000" w:rsidRPr="00000000">
        <w:rPr>
          <w:rtl w:val="0"/>
        </w:rPr>
      </w:r>
    </w:p>
    <w:tbl>
      <w:tblPr>
        <w:tblStyle w:val="Table8"/>
        <w:tblW w:w="13537.0" w:type="dxa"/>
        <w:jc w:val="left"/>
        <w:tblInd w:w="56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4"/>
        <w:gridCol w:w="1472"/>
        <w:gridCol w:w="2152"/>
        <w:gridCol w:w="1477"/>
        <w:gridCol w:w="5602"/>
        <w:tblGridChange w:id="0">
          <w:tblGrid>
            <w:gridCol w:w="2834"/>
            <w:gridCol w:w="1472"/>
            <w:gridCol w:w="2152"/>
            <w:gridCol w:w="1477"/>
            <w:gridCol w:w="5602"/>
          </w:tblGrid>
        </w:tblGridChange>
      </w:tblGrid>
      <w:tr>
        <w:trPr>
          <w:cantSplit w:val="0"/>
          <w:trHeight w:val="411"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36D">
            <w:pPr>
              <w:jc w:val="center"/>
              <w:rPr>
                <w:rFonts w:ascii="Arial" w:cs="Arial" w:eastAsia="Arial" w:hAnsi="Arial"/>
                <w:b w:val="1"/>
              </w:rPr>
            </w:pPr>
            <w:r w:rsidDel="00000000" w:rsidR="00000000" w:rsidRPr="00000000">
              <w:rPr>
                <w:rFonts w:ascii="Arial" w:cs="Arial" w:eastAsia="Arial" w:hAnsi="Arial"/>
                <w:b w:val="1"/>
                <w:rtl w:val="0"/>
              </w:rPr>
              <w:t xml:space="preserve">6. REFERENCIAS Y APOYOS</w:t>
            </w:r>
          </w:p>
        </w:tc>
      </w:tr>
      <w:tr>
        <w:trPr>
          <w:cantSplit w:val="0"/>
          <w:trHeight w:val="254"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37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Referencias bibliográficas</w:t>
            </w:r>
          </w:p>
        </w:tc>
      </w:tr>
      <w:tr>
        <w:trPr>
          <w:cantSplit w:val="0"/>
          <w:trHeight w:val="283"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básicas</w:t>
            </w:r>
          </w:p>
        </w:tc>
      </w:tr>
      <w:tr>
        <w:trPr>
          <w:cantSplit w:val="0"/>
          <w:trHeight w:val="283"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7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 (Apellido, Nombre)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7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7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7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 o biblioteca virtual donde esté disponible (en su caso)</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Charles K. Alexander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2017</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Fundamentals of Electric Circuits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5">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Robert L. Boylestad</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2016</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Introductory Circuit Analysis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Pearson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A">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William H. Hayt Jr</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Engineering Circuit Analysis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8F">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complementarias</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5">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6">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7">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8">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9">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A">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B">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C">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D">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E">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9F">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A0">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A1">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A2">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A3">
            <w:pPr>
              <w:jc w:val="center"/>
              <w:rPr>
                <w:rFonts w:ascii="Arial" w:cs="Arial" w:eastAsia="Arial" w:hAnsi="Arial"/>
                <w:b w:val="1"/>
                <w:sz w:val="18"/>
                <w:szCs w:val="18"/>
              </w:rPr>
            </w:pPr>
            <w:r w:rsidDel="00000000" w:rsidR="00000000" w:rsidRPr="00000000">
              <w:rPr>
                <w:rtl w:val="0"/>
              </w:rPr>
            </w:r>
          </w:p>
        </w:tc>
      </w:tr>
      <w:tr>
        <w:trPr>
          <w:cantSplit w:val="0"/>
          <w:trHeight w:val="265"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3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Apoyos (videos, presentaciones, bibliografía recomendada para el estudiante)</w:t>
            </w:r>
          </w:p>
        </w:tc>
      </w:tr>
      <w:tr>
        <w:trPr>
          <w:cantSplit w:val="0"/>
          <w:trHeight w:val="576"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3A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w:t>
            </w:r>
          </w:p>
          <w:p w:rsidR="00000000" w:rsidDel="00000000" w:rsidP="00000000" w:rsidRDefault="00000000" w:rsidRPr="00000000" w14:paraId="000003A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w:t>
            </w:r>
          </w:p>
          <w:p w:rsidR="00000000" w:rsidDel="00000000" w:rsidP="00000000" w:rsidRDefault="00000000" w:rsidRPr="00000000" w14:paraId="000003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w:t>
            </w:r>
          </w:p>
          <w:p w:rsidR="00000000" w:rsidDel="00000000" w:rsidP="00000000" w:rsidRDefault="00000000" w:rsidRPr="00000000" w14:paraId="000003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4:</w:t>
            </w:r>
          </w:p>
          <w:p w:rsidR="00000000" w:rsidDel="00000000" w:rsidP="00000000" w:rsidRDefault="00000000" w:rsidRPr="00000000" w14:paraId="000003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6">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3BB">
      <w:pPr>
        <w:jc w:val="center"/>
        <w:rPr>
          <w:rFonts w:ascii="Arial" w:cs="Arial" w:eastAsia="Arial" w:hAnsi="Arial"/>
        </w:rPr>
      </w:pPr>
      <w:r w:rsidDel="00000000" w:rsidR="00000000" w:rsidRPr="00000000">
        <w:rPr>
          <w:rtl w:val="0"/>
        </w:rPr>
      </w:r>
    </w:p>
    <w:sectPr>
      <w:headerReference r:id="rId9" w:type="default"/>
      <w:footerReference r:id="rId10" w:type="default"/>
      <w:type w:val="nextPage"/>
      <w:pgSz w:h="12240" w:w="15840" w:orient="landscape"/>
      <w:pgMar w:bottom="720" w:top="1276"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s>
      <w:spacing w:after="0" w:before="0" w:line="240" w:lineRule="auto"/>
      <w:ind w:left="0" w:right="0" w:firstLine="0"/>
      <w:jc w:val="left"/>
      <w:rPr>
        <w:rFonts w:ascii="Constantia" w:cs="Constantia" w:eastAsia="Constantia" w:hAnsi="Constantia"/>
        <w:smallCaps w:val="1"/>
        <w:sz w:val="32"/>
        <w:szCs w:val="32"/>
      </w:rPr>
    </w:pPr>
    <w:r w:rsidDel="00000000" w:rsidR="00000000" w:rsidRPr="00000000">
      <w:rPr>
        <w:rFonts w:ascii="Constantia" w:cs="Constantia" w:eastAsia="Constantia" w:hAnsi="Constantia"/>
        <w:smallCaps w:val="1"/>
        <w:sz w:val="32"/>
        <w:szCs w:val="32"/>
      </w:rPr>
      <w:drawing>
        <wp:inline distB="114300" distT="114300" distL="114300" distR="114300">
          <wp:extent cx="9144000" cy="8763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00" cy="876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19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55.0" w:type="dxa"/>
        <w:bottom w:w="0.0" w:type="dxa"/>
        <w:right w:w="70.0" w:type="dxa"/>
      </w:tblCellMar>
    </w:tblPr>
  </w:style>
  <w:style w:type="table" w:styleId="Table5">
    <w:basedOn w:val="TableNormal"/>
    <w:tblPr>
      <w:tblStyleRowBandSize w:val="1"/>
      <w:tblStyleColBandSize w:val="1"/>
      <w:tblCellMar>
        <w:top w:w="0.0" w:type="dxa"/>
        <w:left w:w="55.0" w:type="dxa"/>
        <w:bottom w:w="0.0" w:type="dxa"/>
        <w:right w:w="70.0" w:type="dxa"/>
      </w:tblCellMar>
    </w:tblPr>
  </w:style>
  <w:style w:type="table" w:styleId="Table6">
    <w:basedOn w:val="TableNormal"/>
    <w:tblPr>
      <w:tblStyleRowBandSize w:val="1"/>
      <w:tblStyleColBandSize w:val="1"/>
      <w:tblCellMar>
        <w:top w:w="0.0" w:type="dxa"/>
        <w:left w:w="55.0" w:type="dxa"/>
        <w:bottom w:w="0.0" w:type="dxa"/>
        <w:right w:w="70.0" w:type="dxa"/>
      </w:tblCellMar>
    </w:tblPr>
  </w:style>
  <w:style w:type="table" w:styleId="Table7">
    <w:basedOn w:val="TableNormal"/>
    <w:tblPr>
      <w:tblStyleRowBandSize w:val="1"/>
      <w:tblStyleColBandSize w:val="1"/>
      <w:tblCellMar>
        <w:top w:w="0.0" w:type="dxa"/>
        <w:left w:w="55.0" w:type="dxa"/>
        <w:bottom w:w="0.0" w:type="dxa"/>
        <w:right w:w="70.0" w:type="dxa"/>
      </w:tblCellMar>
    </w:tblPr>
  </w:style>
  <w:style w:type="table" w:styleId="Table8">
    <w:basedOn w:val="TableNormal"/>
    <w:tblPr>
      <w:tblStyleRowBandSize w:val="1"/>
      <w:tblStyleColBandSize w:val="1"/>
      <w:tblCellMar>
        <w:top w:w="0.0" w:type="dxa"/>
        <w:left w:w="5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