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EC" w:rsidRPr="00C51072" w:rsidRDefault="00B21FEC" w:rsidP="00B21FEC">
      <w:pPr>
        <w:jc w:val="center"/>
        <w:rPr>
          <w:rFonts w:ascii="Times New Roman" w:hAnsi="Times New Roman" w:cs="Times New Roman"/>
          <w:b/>
          <w:sz w:val="44"/>
        </w:rPr>
      </w:pPr>
      <w:r w:rsidRPr="00C51072">
        <w:rPr>
          <w:rFonts w:ascii="Times New Roman" w:hAnsi="Times New Roman" w:cs="Times New Roman"/>
          <w:b/>
          <w:sz w:val="44"/>
        </w:rPr>
        <w:t>UNIVERSIDAD DE GUADALAJARA</w:t>
      </w:r>
    </w:p>
    <w:p w:rsidR="00B21FEC" w:rsidRDefault="00B21FEC" w:rsidP="00B21FEC">
      <w:pPr>
        <w:jc w:val="center"/>
        <w:rPr>
          <w:rFonts w:ascii="Times New Roman" w:hAnsi="Times New Roman" w:cs="Times New Roman"/>
        </w:rPr>
      </w:pPr>
      <w:r w:rsidRPr="00C51072">
        <w:rPr>
          <w:rFonts w:ascii="Times New Roman" w:hAnsi="Times New Roman" w:cs="Times New Roman"/>
        </w:rPr>
        <w:t>CENTRO UNIVESITARIO DE CIENCIAS EXACTAS E INGENIERÍAS</w:t>
      </w:r>
    </w:p>
    <w:p w:rsidR="00B21FEC" w:rsidRDefault="00B21FEC" w:rsidP="00B21FEC">
      <w:pPr>
        <w:rPr>
          <w:rFonts w:ascii="Times New Roman" w:hAnsi="Times New Roman" w:cs="Times New Roman"/>
        </w:rPr>
      </w:pPr>
    </w:p>
    <w:p w:rsidR="00B21FEC" w:rsidRPr="00C51072" w:rsidRDefault="00B21FEC" w:rsidP="00B21FEC">
      <w:pPr>
        <w:rPr>
          <w:rFonts w:ascii="Times New Roman" w:hAnsi="Times New Roman" w:cs="Times New Roman"/>
        </w:rPr>
      </w:pPr>
    </w:p>
    <w:p w:rsidR="00B21FEC" w:rsidRPr="00C51072" w:rsidRDefault="00B21FEC" w:rsidP="00B21FEC">
      <w:pPr>
        <w:jc w:val="center"/>
        <w:rPr>
          <w:rFonts w:ascii="Times New Roman" w:hAnsi="Times New Roman" w:cs="Times New Roman"/>
        </w:rPr>
      </w:pPr>
      <w:r>
        <w:rPr>
          <w:rFonts w:ascii="Times New Roman" w:hAnsi="Times New Roman" w:cs="Times New Roman"/>
          <w:noProof/>
          <w:lang w:eastAsia="es-MX"/>
        </w:rPr>
        <w:drawing>
          <wp:inline distT="0" distB="0" distL="0" distR="0">
            <wp:extent cx="1657253" cy="2354514"/>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g.png"/>
                    <pic:cNvPicPr/>
                  </pic:nvPicPr>
                  <pic:blipFill>
                    <a:blip r:embed="rId8">
                      <a:extLst>
                        <a:ext uri="{28A0092B-C50C-407E-A947-70E740481C1C}">
                          <a14:useLocalDpi xmlns:a14="http://schemas.microsoft.com/office/drawing/2010/main" val="0"/>
                        </a:ext>
                      </a:extLst>
                    </a:blip>
                    <a:stretch>
                      <a:fillRect/>
                    </a:stretch>
                  </pic:blipFill>
                  <pic:spPr>
                    <a:xfrm>
                      <a:off x="0" y="0"/>
                      <a:ext cx="1658540" cy="2356342"/>
                    </a:xfrm>
                    <a:prstGeom prst="rect">
                      <a:avLst/>
                    </a:prstGeom>
                  </pic:spPr>
                </pic:pic>
              </a:graphicData>
            </a:graphic>
          </wp:inline>
        </w:drawing>
      </w:r>
    </w:p>
    <w:p w:rsidR="00B21FEC" w:rsidRPr="00C51072" w:rsidRDefault="00B21FEC" w:rsidP="00B21FEC">
      <w:pPr>
        <w:rPr>
          <w:rFonts w:ascii="Times New Roman" w:hAnsi="Times New Roman" w:cs="Times New Roman"/>
        </w:rPr>
      </w:pPr>
    </w:p>
    <w:p w:rsidR="00B21FEC" w:rsidRPr="00C51072" w:rsidRDefault="00B21FEC" w:rsidP="00B21FEC">
      <w:pPr>
        <w:jc w:val="center"/>
        <w:rPr>
          <w:rFonts w:ascii="Times New Roman" w:hAnsi="Times New Roman" w:cs="Times New Roman"/>
          <w:b/>
          <w:sz w:val="32"/>
        </w:rPr>
      </w:pPr>
      <w:r w:rsidRPr="00C51072">
        <w:rPr>
          <w:rFonts w:ascii="Times New Roman" w:hAnsi="Times New Roman" w:cs="Times New Roman"/>
          <w:b/>
          <w:sz w:val="32"/>
        </w:rPr>
        <w:t xml:space="preserve">Ingeniería </w:t>
      </w:r>
      <w:r>
        <w:rPr>
          <w:rFonts w:ascii="Times New Roman" w:hAnsi="Times New Roman" w:cs="Times New Roman"/>
          <w:b/>
          <w:sz w:val="32"/>
        </w:rPr>
        <w:t>Industrial</w:t>
      </w:r>
    </w:p>
    <w:p w:rsidR="00B21FEC" w:rsidRPr="00C51072" w:rsidRDefault="00B21FEC" w:rsidP="00B21FEC">
      <w:pPr>
        <w:rPr>
          <w:rFonts w:ascii="Times New Roman" w:hAnsi="Times New Roman" w:cs="Times New Roman"/>
        </w:rPr>
      </w:pPr>
    </w:p>
    <w:p w:rsidR="00B21FEC" w:rsidRPr="00C51072" w:rsidRDefault="00B21FEC" w:rsidP="00B21FEC">
      <w:pPr>
        <w:jc w:val="center"/>
        <w:rPr>
          <w:rFonts w:ascii="Times New Roman" w:hAnsi="Times New Roman" w:cs="Times New Roman"/>
          <w:b/>
          <w:sz w:val="32"/>
        </w:rPr>
      </w:pPr>
      <w:r>
        <w:rPr>
          <w:rFonts w:ascii="Times New Roman" w:hAnsi="Times New Roman" w:cs="Times New Roman"/>
          <w:b/>
          <w:sz w:val="32"/>
        </w:rPr>
        <w:t>Plan de Desarrollo del</w:t>
      </w:r>
      <w:r w:rsidR="000D0705">
        <w:rPr>
          <w:rFonts w:ascii="Times New Roman" w:hAnsi="Times New Roman" w:cs="Times New Roman"/>
          <w:b/>
          <w:sz w:val="32"/>
        </w:rPr>
        <w:t xml:space="preserve"> Programa de Estudios</w:t>
      </w:r>
    </w:p>
    <w:p w:rsidR="00B21FEC" w:rsidRPr="00C51072" w:rsidRDefault="00B21FEC" w:rsidP="00B21FEC">
      <w:pPr>
        <w:jc w:val="center"/>
        <w:rPr>
          <w:rFonts w:ascii="Times New Roman" w:hAnsi="Times New Roman" w:cs="Times New Roman"/>
          <w:b/>
          <w:sz w:val="32"/>
        </w:rPr>
      </w:pPr>
    </w:p>
    <w:p w:rsidR="00B21FEC" w:rsidRPr="00C51072" w:rsidRDefault="00B21FEC" w:rsidP="00B21FEC">
      <w:pPr>
        <w:rPr>
          <w:rFonts w:ascii="Times New Roman" w:hAnsi="Times New Roman" w:cs="Times New Roman"/>
        </w:rPr>
      </w:pPr>
    </w:p>
    <w:p w:rsidR="00B21FEC" w:rsidRPr="00C51072" w:rsidRDefault="00B21FEC" w:rsidP="00B21FEC">
      <w:pPr>
        <w:rPr>
          <w:rFonts w:ascii="Times New Roman" w:hAnsi="Times New Roman" w:cs="Times New Roman"/>
        </w:rPr>
      </w:pPr>
    </w:p>
    <w:p w:rsidR="00B21FEC" w:rsidRPr="00C51072" w:rsidRDefault="00B21FEC" w:rsidP="00B21FEC">
      <w:pPr>
        <w:rPr>
          <w:rFonts w:ascii="Times New Roman" w:hAnsi="Times New Roman" w:cs="Times New Roman"/>
        </w:rPr>
      </w:pPr>
    </w:p>
    <w:p w:rsidR="00B21FEC" w:rsidRPr="00C51072" w:rsidRDefault="00B21FEC" w:rsidP="00B21FEC">
      <w:pPr>
        <w:rPr>
          <w:rFonts w:ascii="Times New Roman" w:hAnsi="Times New Roman" w:cs="Times New Roman"/>
        </w:rPr>
      </w:pPr>
    </w:p>
    <w:p w:rsidR="00B21FEC" w:rsidRPr="00C51072" w:rsidRDefault="00B21FEC" w:rsidP="00B21FEC">
      <w:pPr>
        <w:jc w:val="right"/>
        <w:rPr>
          <w:rFonts w:ascii="Times New Roman" w:hAnsi="Times New Roman" w:cs="Times New Roman"/>
        </w:rPr>
      </w:pPr>
      <w:r w:rsidRPr="00C51072">
        <w:rPr>
          <w:rFonts w:ascii="Times New Roman" w:hAnsi="Times New Roman" w:cs="Times New Roman"/>
        </w:rPr>
        <w:t>Guadalajar</w:t>
      </w:r>
      <w:r>
        <w:rPr>
          <w:rFonts w:ascii="Times New Roman" w:hAnsi="Times New Roman" w:cs="Times New Roman"/>
        </w:rPr>
        <w:t>a Jalisco, 12 de agosto de 2014</w:t>
      </w:r>
    </w:p>
    <w:p w:rsidR="00B21FEC" w:rsidRDefault="00B21FEC"/>
    <w:p w:rsidR="00B21FEC" w:rsidRDefault="00B21FEC"/>
    <w:p w:rsidR="00B21FEC" w:rsidRPr="00B21FEC" w:rsidRDefault="00B21FEC" w:rsidP="00B21FEC">
      <w:pPr>
        <w:autoSpaceDE w:val="0"/>
        <w:autoSpaceDN w:val="0"/>
        <w:adjustRightInd w:val="0"/>
        <w:jc w:val="both"/>
        <w:rPr>
          <w:rFonts w:cs="Arial"/>
          <w:lang w:val="es-ES"/>
        </w:rPr>
      </w:pPr>
      <w:r w:rsidRPr="00B21FEC">
        <w:rPr>
          <w:rFonts w:cs="Arial"/>
          <w:lang w:val="es-ES"/>
        </w:rPr>
        <w:lastRenderedPageBreak/>
        <w:t>Plan de Desarrollo del Programa de Estudios 2014-2017</w:t>
      </w:r>
    </w:p>
    <w:p w:rsidR="0070713E" w:rsidRPr="00B21FEC" w:rsidRDefault="0070713E" w:rsidP="00CF318B">
      <w:pPr>
        <w:autoSpaceDE w:val="0"/>
        <w:autoSpaceDN w:val="0"/>
        <w:adjustRightInd w:val="0"/>
        <w:spacing w:line="360" w:lineRule="auto"/>
        <w:jc w:val="both"/>
        <w:rPr>
          <w:rFonts w:cs="Arial"/>
          <w:lang w:val="es-ES"/>
        </w:rPr>
      </w:pPr>
    </w:p>
    <w:p w:rsidR="0070713E" w:rsidRPr="00CF318B" w:rsidRDefault="00F35779" w:rsidP="00CF318B">
      <w:pPr>
        <w:spacing w:line="360" w:lineRule="auto"/>
        <w:jc w:val="both"/>
        <w:rPr>
          <w:rFonts w:cs="Arial"/>
          <w:b/>
        </w:rPr>
      </w:pPr>
      <w:r w:rsidRPr="00CF318B">
        <w:rPr>
          <w:rFonts w:cs="Arial"/>
          <w:b/>
        </w:rPr>
        <w:t>1.- Introducción</w:t>
      </w:r>
      <w:r w:rsidR="006C1429" w:rsidRPr="00CF318B">
        <w:rPr>
          <w:rFonts w:cs="Arial"/>
          <w:b/>
        </w:rPr>
        <w:t>.</w:t>
      </w:r>
    </w:p>
    <w:p w:rsidR="006C1429" w:rsidRPr="00CF318B" w:rsidRDefault="006C1429" w:rsidP="00CF318B">
      <w:pPr>
        <w:autoSpaceDE w:val="0"/>
        <w:autoSpaceDN w:val="0"/>
        <w:adjustRightInd w:val="0"/>
        <w:spacing w:line="360" w:lineRule="auto"/>
        <w:jc w:val="both"/>
        <w:rPr>
          <w:rFonts w:cs="Arial"/>
          <w:lang w:val="es-ES"/>
        </w:rPr>
      </w:pPr>
      <w:r w:rsidRPr="00CF318B">
        <w:rPr>
          <w:rFonts w:cs="Arial"/>
          <w:lang w:val="es-ES"/>
        </w:rPr>
        <w:t>La ingeniería industrial es una disciplina que desde sus inicios ha logrado conjuntar métodos, esencialmente cuantitativos, para tener una presencia indispensable tanto en su cometido inicial, la producción y manufactura, como en las áreas de servicio, tal que, cualquier empresa de cualquier rama, que busque ser competitiva a nivel local, nacional o internacional, requerirá al menos la asesoría de un ingeniero industrial.</w:t>
      </w:r>
    </w:p>
    <w:p w:rsidR="006C1429" w:rsidRPr="00CF318B" w:rsidRDefault="006C1429" w:rsidP="00CF318B">
      <w:pPr>
        <w:autoSpaceDE w:val="0"/>
        <w:autoSpaceDN w:val="0"/>
        <w:adjustRightInd w:val="0"/>
        <w:spacing w:line="360" w:lineRule="auto"/>
        <w:jc w:val="both"/>
        <w:rPr>
          <w:rFonts w:cs="Arial"/>
          <w:b/>
          <w:lang w:val="es-ES"/>
        </w:rPr>
      </w:pPr>
      <w:r w:rsidRPr="00CF318B">
        <w:rPr>
          <w:rFonts w:cs="Arial"/>
        </w:rPr>
        <w:t>La ingeniería industrial se ocupa del diseño, la mejora y la instalación de sistemas integrados de personas materiales, información, equipos y energía. Se nutre del conocimiento especializado y de habilidades en el campo de las matemáticas, la física y las ciencias sociales junto con los principios y métodos de análisis de ingeniería y diseño para especificar, predecir  y evaluar los resultados que obtendrán de esos sistemas</w:t>
      </w:r>
      <w:r w:rsidRPr="00CF318B">
        <w:rPr>
          <w:rStyle w:val="Refdenotaalfinal"/>
          <w:rFonts w:cs="Arial"/>
          <w:lang w:val="es-ES"/>
        </w:rPr>
        <w:endnoteReference w:id="1"/>
      </w:r>
      <w:r w:rsidRPr="00CF318B">
        <w:rPr>
          <w:rFonts w:cs="Arial"/>
          <w:lang w:val="es-ES"/>
        </w:rPr>
        <w:t>.</w:t>
      </w:r>
    </w:p>
    <w:p w:rsidR="006C1429" w:rsidRPr="00CF318B" w:rsidRDefault="006C1429" w:rsidP="00CF318B">
      <w:pPr>
        <w:autoSpaceDE w:val="0"/>
        <w:autoSpaceDN w:val="0"/>
        <w:adjustRightInd w:val="0"/>
        <w:spacing w:line="360" w:lineRule="auto"/>
        <w:jc w:val="both"/>
        <w:rPr>
          <w:rFonts w:cs="Arial"/>
          <w:b/>
          <w:bCs/>
        </w:rPr>
      </w:pPr>
      <w:r w:rsidRPr="00CF318B">
        <w:rPr>
          <w:rFonts w:cs="Arial"/>
          <w:bCs/>
        </w:rPr>
        <w:t>Contexto socioeconómico que exige la formación del egresado.</w:t>
      </w:r>
    </w:p>
    <w:p w:rsidR="006C1429" w:rsidRPr="00CF318B" w:rsidRDefault="006C1429" w:rsidP="00CF318B">
      <w:pPr>
        <w:autoSpaceDE w:val="0"/>
        <w:autoSpaceDN w:val="0"/>
        <w:adjustRightInd w:val="0"/>
        <w:spacing w:line="360" w:lineRule="auto"/>
        <w:jc w:val="both"/>
        <w:rPr>
          <w:rFonts w:cs="Arial"/>
          <w:b/>
          <w:bCs/>
        </w:rPr>
      </w:pPr>
      <w:r w:rsidRPr="00CF318B">
        <w:rPr>
          <w:rFonts w:cs="Arial"/>
          <w:bCs/>
        </w:rPr>
        <w:t>Deben satisfacerse las necesidades de la sociedad como alimentación,ropa, vivienda y trabajo, pues si la pobreza es habitual, el mundo estaráencaminado a catástrofes de varios tipos, incluidas las ecológicas.</w:t>
      </w:r>
    </w:p>
    <w:p w:rsidR="006C1429" w:rsidRPr="00CF318B" w:rsidRDefault="006C1429" w:rsidP="00CF318B">
      <w:pPr>
        <w:autoSpaceDE w:val="0"/>
        <w:autoSpaceDN w:val="0"/>
        <w:adjustRightInd w:val="0"/>
        <w:spacing w:line="360" w:lineRule="auto"/>
        <w:jc w:val="both"/>
        <w:rPr>
          <w:rFonts w:cs="Arial"/>
          <w:b/>
          <w:bCs/>
        </w:rPr>
      </w:pPr>
      <w:r w:rsidRPr="00CF318B">
        <w:rPr>
          <w:rFonts w:cs="Arial"/>
          <w:bCs/>
        </w:rPr>
        <w:t xml:space="preserve">Asimismo, el desarrollo y el bienestar social, están limitados por el niveltecnológico, los recursos del medio ambiente y la capacidad del medioambiente para absorber los efectos de la actividad humana. </w:t>
      </w:r>
    </w:p>
    <w:p w:rsidR="006C1429" w:rsidRPr="00CF318B" w:rsidRDefault="006C1429" w:rsidP="00CF318B">
      <w:pPr>
        <w:autoSpaceDE w:val="0"/>
        <w:autoSpaceDN w:val="0"/>
        <w:adjustRightInd w:val="0"/>
        <w:spacing w:line="360" w:lineRule="auto"/>
        <w:jc w:val="both"/>
        <w:rPr>
          <w:rFonts w:cs="Arial"/>
          <w:b/>
          <w:bCs/>
        </w:rPr>
      </w:pPr>
      <w:r w:rsidRPr="00CF318B">
        <w:rPr>
          <w:rFonts w:cs="Arial"/>
          <w:bCs/>
        </w:rPr>
        <w:t>Desarrollo sustentable.</w:t>
      </w:r>
    </w:p>
    <w:p w:rsidR="006C1429" w:rsidRPr="00CF318B" w:rsidRDefault="006C1429" w:rsidP="00CF318B">
      <w:pPr>
        <w:spacing w:line="360" w:lineRule="auto"/>
        <w:jc w:val="both"/>
        <w:rPr>
          <w:rFonts w:cs="Arial"/>
          <w:bCs/>
        </w:rPr>
      </w:pPr>
      <w:r w:rsidRPr="00CF318B">
        <w:rPr>
          <w:rFonts w:cs="Arial"/>
          <w:bCs/>
          <w:iCs/>
        </w:rPr>
        <w:t>Satisfacer las necesidades de las generaciones presentes sin comprometerlas posibilidades de las del futuro para atender sus propias necesidades</w:t>
      </w:r>
      <w:r w:rsidRPr="00CF318B">
        <w:rPr>
          <w:rFonts w:cs="Arial"/>
          <w:bCs/>
        </w:rPr>
        <w:t>.</w:t>
      </w:r>
    </w:p>
    <w:p w:rsidR="006C1429" w:rsidRPr="00CF318B" w:rsidRDefault="006C1429" w:rsidP="00CF318B">
      <w:pPr>
        <w:autoSpaceDE w:val="0"/>
        <w:autoSpaceDN w:val="0"/>
        <w:adjustRightInd w:val="0"/>
        <w:spacing w:line="360" w:lineRule="auto"/>
        <w:jc w:val="both"/>
        <w:rPr>
          <w:rFonts w:cs="Arial"/>
          <w:b/>
          <w:lang w:val="es-ES"/>
        </w:rPr>
      </w:pPr>
      <w:r w:rsidRPr="00CF318B">
        <w:rPr>
          <w:rFonts w:cs="Arial"/>
          <w:lang w:val="es-ES"/>
        </w:rPr>
        <w:t xml:space="preserve">La sociedad y su entorno económico requiere gente capacitada para resolver problemas de producción, que generan su vez más puestos de trabajo, el Ingeniero </w:t>
      </w:r>
      <w:r w:rsidRPr="00CF318B">
        <w:rPr>
          <w:rFonts w:cs="Arial"/>
          <w:lang w:val="es-ES"/>
        </w:rPr>
        <w:lastRenderedPageBreak/>
        <w:t>Industrial podrá desempeñarse en una gran variedad de ámbitos laborables, destacando según los datos citados:</w:t>
      </w:r>
    </w:p>
    <w:p w:rsidR="009F1F4B" w:rsidRPr="00CF318B" w:rsidRDefault="006C1429" w:rsidP="00CF318B">
      <w:pPr>
        <w:autoSpaceDE w:val="0"/>
        <w:autoSpaceDN w:val="0"/>
        <w:adjustRightInd w:val="0"/>
        <w:spacing w:after="0" w:line="360" w:lineRule="auto"/>
        <w:jc w:val="both"/>
        <w:rPr>
          <w:rFonts w:cs="Arial"/>
          <w:lang w:val="es-ES"/>
        </w:rPr>
      </w:pPr>
      <w:r w:rsidRPr="00CF318B">
        <w:rPr>
          <w:rFonts w:cs="Arial"/>
          <w:lang w:val="es-ES"/>
        </w:rPr>
        <w:t>•Industrias extractivas.</w:t>
      </w:r>
    </w:p>
    <w:p w:rsidR="006C1429" w:rsidRPr="00CF318B" w:rsidRDefault="006C1429" w:rsidP="00CF318B">
      <w:pPr>
        <w:autoSpaceDE w:val="0"/>
        <w:autoSpaceDN w:val="0"/>
        <w:adjustRightInd w:val="0"/>
        <w:spacing w:after="0" w:line="360" w:lineRule="auto"/>
        <w:jc w:val="both"/>
        <w:rPr>
          <w:rFonts w:cs="Arial"/>
          <w:b/>
          <w:lang w:val="es-ES"/>
        </w:rPr>
      </w:pPr>
      <w:r w:rsidRPr="00CF318B">
        <w:rPr>
          <w:rFonts w:cs="Arial"/>
          <w:lang w:val="es-ES"/>
        </w:rPr>
        <w:t>•Industrias de transformación.</w:t>
      </w:r>
    </w:p>
    <w:p w:rsidR="006C1429" w:rsidRPr="00CF318B" w:rsidRDefault="006C1429" w:rsidP="00CF318B">
      <w:pPr>
        <w:numPr>
          <w:ilvl w:val="0"/>
          <w:numId w:val="27"/>
        </w:numPr>
        <w:autoSpaceDE w:val="0"/>
        <w:autoSpaceDN w:val="0"/>
        <w:adjustRightInd w:val="0"/>
        <w:spacing w:after="0" w:line="360" w:lineRule="auto"/>
        <w:jc w:val="both"/>
        <w:rPr>
          <w:rFonts w:cs="Arial"/>
          <w:b/>
          <w:lang w:val="es-ES"/>
        </w:rPr>
      </w:pPr>
      <w:r w:rsidRPr="00CF318B">
        <w:rPr>
          <w:rFonts w:cs="Arial"/>
          <w:lang w:val="es-ES"/>
        </w:rPr>
        <w:t>•Empresas de servicios. </w:t>
      </w:r>
    </w:p>
    <w:p w:rsidR="006C1429" w:rsidRPr="00CF318B" w:rsidRDefault="006C1429" w:rsidP="00CF318B">
      <w:pPr>
        <w:numPr>
          <w:ilvl w:val="0"/>
          <w:numId w:val="27"/>
        </w:numPr>
        <w:autoSpaceDE w:val="0"/>
        <w:autoSpaceDN w:val="0"/>
        <w:adjustRightInd w:val="0"/>
        <w:spacing w:after="0" w:line="360" w:lineRule="auto"/>
        <w:jc w:val="both"/>
        <w:rPr>
          <w:rFonts w:cs="Arial"/>
          <w:b/>
          <w:lang w:val="es-ES"/>
        </w:rPr>
      </w:pPr>
      <w:r w:rsidRPr="00CF318B">
        <w:rPr>
          <w:rFonts w:cs="Arial"/>
          <w:lang w:val="es-ES"/>
        </w:rPr>
        <w:t>•Unidades hospitalarias. </w:t>
      </w:r>
    </w:p>
    <w:p w:rsidR="006C1429" w:rsidRPr="00CF318B" w:rsidRDefault="006C1429" w:rsidP="00CF318B">
      <w:pPr>
        <w:numPr>
          <w:ilvl w:val="0"/>
          <w:numId w:val="27"/>
        </w:numPr>
        <w:autoSpaceDE w:val="0"/>
        <w:autoSpaceDN w:val="0"/>
        <w:adjustRightInd w:val="0"/>
        <w:spacing w:after="0" w:line="360" w:lineRule="auto"/>
        <w:jc w:val="both"/>
        <w:rPr>
          <w:rFonts w:cs="Arial"/>
          <w:b/>
          <w:lang w:val="es-ES"/>
        </w:rPr>
      </w:pPr>
      <w:r w:rsidRPr="00CF318B">
        <w:rPr>
          <w:rFonts w:cs="Arial"/>
          <w:lang w:val="es-ES"/>
        </w:rPr>
        <w:t>•Bufetes de consultoría industrial. </w:t>
      </w:r>
    </w:p>
    <w:p w:rsidR="006C1429" w:rsidRPr="00CF318B" w:rsidRDefault="006C1429" w:rsidP="00CF318B">
      <w:pPr>
        <w:numPr>
          <w:ilvl w:val="0"/>
          <w:numId w:val="27"/>
        </w:numPr>
        <w:autoSpaceDE w:val="0"/>
        <w:autoSpaceDN w:val="0"/>
        <w:adjustRightInd w:val="0"/>
        <w:spacing w:after="0" w:line="360" w:lineRule="auto"/>
        <w:jc w:val="both"/>
        <w:rPr>
          <w:rFonts w:cs="Arial"/>
          <w:b/>
          <w:lang w:val="es-ES"/>
        </w:rPr>
      </w:pPr>
      <w:r w:rsidRPr="00CF318B">
        <w:rPr>
          <w:rFonts w:cs="Arial"/>
          <w:lang w:val="es-ES"/>
        </w:rPr>
        <w:t>•Bancos e instituciones financieras. </w:t>
      </w:r>
    </w:p>
    <w:p w:rsidR="006C1429" w:rsidRPr="00CF318B" w:rsidRDefault="006C1429" w:rsidP="00CF318B">
      <w:pPr>
        <w:numPr>
          <w:ilvl w:val="0"/>
          <w:numId w:val="27"/>
        </w:numPr>
        <w:autoSpaceDE w:val="0"/>
        <w:autoSpaceDN w:val="0"/>
        <w:adjustRightInd w:val="0"/>
        <w:spacing w:after="0" w:line="360" w:lineRule="auto"/>
        <w:jc w:val="both"/>
        <w:rPr>
          <w:rFonts w:cs="Arial"/>
          <w:b/>
          <w:lang w:val="es-ES"/>
        </w:rPr>
      </w:pPr>
      <w:r w:rsidRPr="00CF318B">
        <w:rPr>
          <w:rFonts w:cs="Arial"/>
          <w:lang w:val="es-ES"/>
        </w:rPr>
        <w:t>•Aseguradoras. </w:t>
      </w:r>
    </w:p>
    <w:p w:rsidR="006C1429" w:rsidRPr="00CF318B" w:rsidRDefault="006C1429" w:rsidP="00CF318B">
      <w:pPr>
        <w:numPr>
          <w:ilvl w:val="0"/>
          <w:numId w:val="27"/>
        </w:numPr>
        <w:autoSpaceDE w:val="0"/>
        <w:autoSpaceDN w:val="0"/>
        <w:adjustRightInd w:val="0"/>
        <w:spacing w:after="0" w:line="360" w:lineRule="auto"/>
        <w:jc w:val="both"/>
        <w:rPr>
          <w:rFonts w:cs="Arial"/>
          <w:b/>
          <w:lang w:val="es-ES"/>
        </w:rPr>
      </w:pPr>
      <w:r w:rsidRPr="00CF318B">
        <w:rPr>
          <w:rFonts w:cs="Arial"/>
          <w:lang w:val="es-ES"/>
        </w:rPr>
        <w:t>•Sector público.</w:t>
      </w:r>
    </w:p>
    <w:p w:rsidR="006C1429" w:rsidRPr="00CF318B" w:rsidRDefault="006C1429" w:rsidP="00CF318B">
      <w:pPr>
        <w:numPr>
          <w:ilvl w:val="0"/>
          <w:numId w:val="27"/>
        </w:numPr>
        <w:autoSpaceDE w:val="0"/>
        <w:autoSpaceDN w:val="0"/>
        <w:adjustRightInd w:val="0"/>
        <w:spacing w:after="0" w:line="360" w:lineRule="auto"/>
        <w:jc w:val="both"/>
        <w:rPr>
          <w:rFonts w:cs="Arial"/>
          <w:b/>
          <w:lang w:val="es-ES"/>
        </w:rPr>
      </w:pPr>
      <w:r w:rsidRPr="00CF318B">
        <w:rPr>
          <w:rFonts w:cs="Arial"/>
          <w:lang w:val="es-ES"/>
        </w:rPr>
        <w:t>•Empresas comercializadoras.</w:t>
      </w:r>
    </w:p>
    <w:p w:rsidR="006C1429" w:rsidRPr="00CF318B" w:rsidRDefault="006C1429" w:rsidP="00CF318B">
      <w:pPr>
        <w:autoSpaceDE w:val="0"/>
        <w:autoSpaceDN w:val="0"/>
        <w:adjustRightInd w:val="0"/>
        <w:spacing w:line="360" w:lineRule="auto"/>
        <w:jc w:val="both"/>
        <w:rPr>
          <w:rFonts w:cs="Arial"/>
          <w:b/>
          <w:lang w:val="es-ES"/>
        </w:rPr>
      </w:pPr>
      <w:r w:rsidRPr="00CF318B">
        <w:rPr>
          <w:rFonts w:cs="Arial"/>
          <w:lang w:val="es-ES"/>
        </w:rPr>
        <w:t>La entidad es una oportunidad de trabajo para el ingeniero industrial.</w:t>
      </w:r>
    </w:p>
    <w:p w:rsidR="00CF318B" w:rsidRDefault="00CF318B" w:rsidP="00CF318B">
      <w:pPr>
        <w:spacing w:line="360" w:lineRule="auto"/>
        <w:jc w:val="both"/>
        <w:rPr>
          <w:rFonts w:cs="Arial"/>
        </w:rPr>
      </w:pPr>
    </w:p>
    <w:p w:rsidR="00F35779" w:rsidRPr="00CF318B" w:rsidRDefault="00C51703" w:rsidP="00CF318B">
      <w:pPr>
        <w:spacing w:line="360" w:lineRule="auto"/>
        <w:jc w:val="both"/>
        <w:rPr>
          <w:rFonts w:cs="Arial"/>
          <w:b/>
        </w:rPr>
      </w:pPr>
      <w:r w:rsidRPr="00CF318B">
        <w:rPr>
          <w:rFonts w:cs="Arial"/>
          <w:b/>
        </w:rPr>
        <w:t>1.1</w:t>
      </w:r>
      <w:r w:rsidR="00F35779" w:rsidRPr="00CF318B">
        <w:rPr>
          <w:rFonts w:cs="Arial"/>
          <w:b/>
        </w:rPr>
        <w:t xml:space="preserve"> Situación del Plan de Estudios. </w:t>
      </w:r>
    </w:p>
    <w:p w:rsidR="006C1429" w:rsidRPr="00CF318B" w:rsidRDefault="006C1429" w:rsidP="00CF318B">
      <w:pPr>
        <w:autoSpaceDE w:val="0"/>
        <w:autoSpaceDN w:val="0"/>
        <w:adjustRightInd w:val="0"/>
        <w:spacing w:line="360" w:lineRule="auto"/>
        <w:jc w:val="both"/>
        <w:rPr>
          <w:rFonts w:cs="Arial"/>
          <w:b/>
        </w:rPr>
      </w:pPr>
      <w:r w:rsidRPr="00CF318B">
        <w:rPr>
          <w:rFonts w:cs="Arial"/>
        </w:rPr>
        <w:t>Estructura Académica.</w:t>
      </w:r>
    </w:p>
    <w:p w:rsidR="006C1429" w:rsidRPr="00CF318B" w:rsidRDefault="006C1429" w:rsidP="00CF318B">
      <w:pPr>
        <w:autoSpaceDE w:val="0"/>
        <w:autoSpaceDN w:val="0"/>
        <w:adjustRightInd w:val="0"/>
        <w:spacing w:line="360" w:lineRule="auto"/>
        <w:jc w:val="both"/>
        <w:rPr>
          <w:rFonts w:cs="Arial"/>
          <w:b/>
        </w:rPr>
      </w:pPr>
      <w:r w:rsidRPr="00CF318B">
        <w:rPr>
          <w:rFonts w:cs="Arial"/>
        </w:rPr>
        <w:t>Existen los manuales de la institución y de la unidad académica están publicados pero no se conoce en la comunidad académica, además del exceso de burocracia. El programa presenta un manual que aunque describe los procedimientos en forma muy general, carece del formato adecuado que cumpla las características de forma y contenido manual de procedimientos.</w:t>
      </w:r>
    </w:p>
    <w:p w:rsidR="006C1429" w:rsidRPr="00CF318B" w:rsidRDefault="006C1429" w:rsidP="00CF318B">
      <w:pPr>
        <w:pStyle w:val="Ttulo3"/>
        <w:spacing w:line="360" w:lineRule="auto"/>
        <w:jc w:val="both"/>
        <w:rPr>
          <w:rFonts w:ascii="Arial" w:hAnsi="Arial" w:cs="Arial"/>
          <w:b w:val="0"/>
        </w:rPr>
      </w:pPr>
      <w:r w:rsidRPr="00CF318B">
        <w:rPr>
          <w:rFonts w:ascii="Arial" w:eastAsia="Times" w:hAnsi="Arial" w:cs="Arial"/>
          <w:b w:val="0"/>
          <w:bCs w:val="0"/>
          <w:color w:val="auto"/>
          <w:sz w:val="24"/>
          <w:szCs w:val="20"/>
          <w:lang w:val="es-ES_tradnl" w:eastAsia="en-US"/>
        </w:rPr>
        <w:t>Cuerpos Colegiados</w:t>
      </w:r>
      <w:r w:rsidRPr="00CF318B">
        <w:rPr>
          <w:rFonts w:ascii="Arial" w:hAnsi="Arial" w:cs="Arial"/>
          <w:b w:val="0"/>
        </w:rPr>
        <w:t>.</w:t>
      </w:r>
    </w:p>
    <w:p w:rsidR="006C1429" w:rsidRPr="00CF318B" w:rsidRDefault="006C1429" w:rsidP="00CF318B">
      <w:pPr>
        <w:spacing w:line="360" w:lineRule="auto"/>
        <w:jc w:val="both"/>
        <w:rPr>
          <w:rFonts w:cs="Arial"/>
        </w:rPr>
      </w:pPr>
      <w:r w:rsidRPr="00CF318B">
        <w:rPr>
          <w:rFonts w:cs="Arial"/>
        </w:rPr>
        <w:t xml:space="preserve">Se constata que existen cuerpos colegiados que reportan el número de reuniones que celebran al semestre. Las medidas pertinentes que se han considerado para que los cuerpos colegiados registren los trabajos de las reuniones realizadas y llevar a buen término los acuerdos realizados, se llegó a la conclusión de que a partir del mes de enero de 2008 se establecerá en nuestro centro un programa de software </w:t>
      </w:r>
      <w:r w:rsidRPr="00CF318B">
        <w:rPr>
          <w:rFonts w:cs="Arial"/>
        </w:rPr>
        <w:lastRenderedPageBreak/>
        <w:t>denominado “Sistema CUCEI” mismo que todavía está en desarrollo para tener un control y seguimiento más estricto de los trabajos de estos cuerpos.</w:t>
      </w:r>
    </w:p>
    <w:p w:rsidR="008B518E" w:rsidRPr="00CF318B" w:rsidRDefault="008B518E" w:rsidP="00CF318B">
      <w:pPr>
        <w:autoSpaceDE w:val="0"/>
        <w:autoSpaceDN w:val="0"/>
        <w:adjustRightInd w:val="0"/>
        <w:spacing w:line="360" w:lineRule="auto"/>
        <w:jc w:val="both"/>
        <w:rPr>
          <w:rFonts w:cs="Arial"/>
          <w:b/>
        </w:rPr>
      </w:pPr>
      <w:r w:rsidRPr="00CF318B">
        <w:rPr>
          <w:rFonts w:cs="Arial"/>
        </w:rPr>
        <w:t>En el PE actual, está organizado en un modelo departamental, que permite una mejor integración de los conocimientos, ya que se aportan profesores especializados, para conformar el plan de estudios, donde deben concurrir diferentes saberes, tales conocimientos son aportados por los Departamentos de Ingeniería Mecánica, el de Matemáticas, Física y el de Química. El proceso de enseñanza-aprendizaje está basado en lecciones, y algunos de los profesores se apoyan en</w:t>
      </w:r>
      <w:r w:rsidR="00E509B3" w:rsidRPr="00CF318B">
        <w:rPr>
          <w:rFonts w:cs="Arial"/>
        </w:rPr>
        <w:t xml:space="preserve"> </w:t>
      </w:r>
      <w:r w:rsidRPr="00CF318B">
        <w:rPr>
          <w:rFonts w:cs="Arial"/>
        </w:rPr>
        <w:t>un sistema en línea, el Moodle, el Departamento tiene 35 cursos registrados en esta plataforma, es el segundo más alto en CUCEI.</w:t>
      </w:r>
    </w:p>
    <w:p w:rsidR="008B518E" w:rsidRPr="00CF318B" w:rsidRDefault="008B518E" w:rsidP="00CF318B">
      <w:pPr>
        <w:autoSpaceDE w:val="0"/>
        <w:autoSpaceDN w:val="0"/>
        <w:adjustRightInd w:val="0"/>
        <w:spacing w:line="360" w:lineRule="auto"/>
        <w:jc w:val="both"/>
        <w:rPr>
          <w:rFonts w:cs="Arial"/>
          <w:b/>
        </w:rPr>
      </w:pPr>
      <w:r w:rsidRPr="00CF318B">
        <w:rPr>
          <w:rFonts w:cs="Arial"/>
        </w:rPr>
        <w:t>El alumno aprenderá a trabajar colaborativamente.</w:t>
      </w:r>
    </w:p>
    <w:p w:rsidR="008B518E" w:rsidRPr="00CF318B" w:rsidRDefault="008B518E" w:rsidP="00CF318B">
      <w:pPr>
        <w:autoSpaceDE w:val="0"/>
        <w:autoSpaceDN w:val="0"/>
        <w:adjustRightInd w:val="0"/>
        <w:spacing w:line="360" w:lineRule="auto"/>
        <w:jc w:val="both"/>
        <w:rPr>
          <w:rFonts w:cs="Arial"/>
          <w:b/>
        </w:rPr>
      </w:pPr>
      <w:r w:rsidRPr="00CF318B">
        <w:rPr>
          <w:rFonts w:cs="Arial"/>
        </w:rPr>
        <w:t>Para consolidar  los aprendizajes individuales, deberán desarrollar habilidades como la comunicación efectiva, el conocimiento y respeto  a los demás, la tolerancia la toma de decisiones de manera colectiva y el compromiso, cuyas características son:</w:t>
      </w:r>
    </w:p>
    <w:p w:rsidR="008B518E" w:rsidRPr="00CF318B" w:rsidRDefault="008B518E" w:rsidP="00CF318B">
      <w:pPr>
        <w:pStyle w:val="Prrafodelista"/>
        <w:autoSpaceDE w:val="0"/>
        <w:autoSpaceDN w:val="0"/>
        <w:adjustRightInd w:val="0"/>
        <w:spacing w:line="360" w:lineRule="auto"/>
        <w:ind w:left="792" w:firstLine="624"/>
        <w:jc w:val="both"/>
        <w:rPr>
          <w:rFonts w:cs="Arial"/>
          <w:b/>
        </w:rPr>
      </w:pPr>
      <w:r w:rsidRPr="00CF318B">
        <w:rPr>
          <w:rFonts w:cs="Arial"/>
        </w:rPr>
        <w:t>Cooperación.</w:t>
      </w:r>
    </w:p>
    <w:p w:rsidR="008B518E" w:rsidRPr="00CF318B" w:rsidRDefault="008B518E" w:rsidP="00CF318B">
      <w:pPr>
        <w:pStyle w:val="Prrafodelista"/>
        <w:autoSpaceDE w:val="0"/>
        <w:autoSpaceDN w:val="0"/>
        <w:adjustRightInd w:val="0"/>
        <w:spacing w:line="360" w:lineRule="auto"/>
        <w:ind w:left="792" w:firstLine="624"/>
        <w:jc w:val="both"/>
        <w:rPr>
          <w:rFonts w:cs="Arial"/>
          <w:b/>
        </w:rPr>
      </w:pPr>
      <w:r w:rsidRPr="00CF318B">
        <w:rPr>
          <w:rFonts w:cs="Arial"/>
        </w:rPr>
        <w:t>Responsabilidad.</w:t>
      </w:r>
    </w:p>
    <w:p w:rsidR="008B518E" w:rsidRPr="00CF318B" w:rsidRDefault="008B518E" w:rsidP="00CF318B">
      <w:pPr>
        <w:pStyle w:val="Prrafodelista"/>
        <w:autoSpaceDE w:val="0"/>
        <w:autoSpaceDN w:val="0"/>
        <w:adjustRightInd w:val="0"/>
        <w:spacing w:line="360" w:lineRule="auto"/>
        <w:ind w:left="792" w:firstLine="624"/>
        <w:jc w:val="both"/>
        <w:rPr>
          <w:rFonts w:cs="Arial"/>
          <w:b/>
        </w:rPr>
      </w:pPr>
      <w:r w:rsidRPr="00CF318B">
        <w:rPr>
          <w:rFonts w:cs="Arial"/>
        </w:rPr>
        <w:t>Comunicación.</w:t>
      </w:r>
    </w:p>
    <w:p w:rsidR="008B518E" w:rsidRPr="00CF318B" w:rsidRDefault="008B518E" w:rsidP="00CF318B">
      <w:pPr>
        <w:pStyle w:val="Prrafodelista"/>
        <w:autoSpaceDE w:val="0"/>
        <w:autoSpaceDN w:val="0"/>
        <w:adjustRightInd w:val="0"/>
        <w:spacing w:line="360" w:lineRule="auto"/>
        <w:ind w:left="792" w:firstLine="624"/>
        <w:jc w:val="both"/>
        <w:rPr>
          <w:rFonts w:cs="Arial"/>
          <w:b/>
        </w:rPr>
      </w:pPr>
      <w:r w:rsidRPr="00CF318B">
        <w:rPr>
          <w:rFonts w:cs="Arial"/>
        </w:rPr>
        <w:t>Tareas en grupo.</w:t>
      </w:r>
    </w:p>
    <w:p w:rsidR="008B518E" w:rsidRPr="00CF318B" w:rsidRDefault="008B518E" w:rsidP="00CF318B">
      <w:pPr>
        <w:pStyle w:val="Prrafodelista"/>
        <w:autoSpaceDE w:val="0"/>
        <w:autoSpaceDN w:val="0"/>
        <w:adjustRightInd w:val="0"/>
        <w:spacing w:line="360" w:lineRule="auto"/>
        <w:ind w:left="792" w:firstLine="624"/>
        <w:jc w:val="both"/>
        <w:rPr>
          <w:rFonts w:cs="Arial"/>
          <w:b/>
        </w:rPr>
      </w:pPr>
      <w:r w:rsidRPr="00CF318B">
        <w:rPr>
          <w:rFonts w:cs="Arial"/>
        </w:rPr>
        <w:t>Reflexión sobre el proceso.</w:t>
      </w:r>
    </w:p>
    <w:p w:rsidR="008B518E" w:rsidRPr="00CF318B" w:rsidRDefault="008B518E" w:rsidP="00CF318B">
      <w:pPr>
        <w:pStyle w:val="Prrafodelista"/>
        <w:autoSpaceDE w:val="0"/>
        <w:autoSpaceDN w:val="0"/>
        <w:adjustRightInd w:val="0"/>
        <w:spacing w:line="360" w:lineRule="auto"/>
        <w:ind w:left="792" w:firstLine="624"/>
        <w:jc w:val="both"/>
        <w:rPr>
          <w:rFonts w:cs="Arial"/>
          <w:b/>
        </w:rPr>
      </w:pPr>
      <w:r w:rsidRPr="00CF318B">
        <w:rPr>
          <w:rFonts w:cs="Arial"/>
        </w:rPr>
        <w:t>Desarrollo de valores fundamentales.</w:t>
      </w:r>
    </w:p>
    <w:p w:rsidR="008B518E" w:rsidRPr="00CF318B" w:rsidRDefault="008B518E" w:rsidP="00CF318B">
      <w:pPr>
        <w:pStyle w:val="Prrafodelista"/>
        <w:autoSpaceDE w:val="0"/>
        <w:autoSpaceDN w:val="0"/>
        <w:adjustRightInd w:val="0"/>
        <w:spacing w:line="360" w:lineRule="auto"/>
        <w:ind w:left="792" w:firstLine="624"/>
        <w:jc w:val="both"/>
        <w:rPr>
          <w:rFonts w:cs="Arial"/>
          <w:b/>
        </w:rPr>
      </w:pPr>
      <w:r w:rsidRPr="00CF318B">
        <w:rPr>
          <w:rFonts w:cs="Arial"/>
        </w:rPr>
        <w:t>Justicia.</w:t>
      </w:r>
    </w:p>
    <w:p w:rsidR="008B518E" w:rsidRPr="00CF318B" w:rsidRDefault="008B518E" w:rsidP="00CF318B">
      <w:pPr>
        <w:pStyle w:val="Prrafodelista"/>
        <w:autoSpaceDE w:val="0"/>
        <w:autoSpaceDN w:val="0"/>
        <w:adjustRightInd w:val="0"/>
        <w:spacing w:line="360" w:lineRule="auto"/>
        <w:ind w:left="792" w:firstLine="624"/>
        <w:jc w:val="both"/>
        <w:rPr>
          <w:rFonts w:cs="Arial"/>
          <w:b/>
        </w:rPr>
      </w:pPr>
      <w:r w:rsidRPr="00CF318B">
        <w:rPr>
          <w:rFonts w:cs="Arial"/>
        </w:rPr>
        <w:t>Honestidad.</w:t>
      </w:r>
    </w:p>
    <w:p w:rsidR="008B518E" w:rsidRPr="00CF318B" w:rsidRDefault="008B518E" w:rsidP="00CF318B">
      <w:pPr>
        <w:pStyle w:val="Prrafodelista"/>
        <w:autoSpaceDE w:val="0"/>
        <w:autoSpaceDN w:val="0"/>
        <w:adjustRightInd w:val="0"/>
        <w:spacing w:line="360" w:lineRule="auto"/>
        <w:ind w:left="792" w:firstLine="624"/>
        <w:jc w:val="both"/>
        <w:rPr>
          <w:rFonts w:cs="Arial"/>
          <w:b/>
        </w:rPr>
      </w:pPr>
      <w:r w:rsidRPr="00CF318B">
        <w:rPr>
          <w:rFonts w:cs="Arial"/>
        </w:rPr>
        <w:t>Respeto.</w:t>
      </w:r>
    </w:p>
    <w:p w:rsidR="008B518E" w:rsidRPr="00CF318B" w:rsidRDefault="008B518E" w:rsidP="00CF318B">
      <w:pPr>
        <w:pStyle w:val="Prrafodelista"/>
        <w:autoSpaceDE w:val="0"/>
        <w:autoSpaceDN w:val="0"/>
        <w:adjustRightInd w:val="0"/>
        <w:spacing w:line="360" w:lineRule="auto"/>
        <w:ind w:left="792" w:firstLine="624"/>
        <w:jc w:val="both"/>
        <w:rPr>
          <w:rFonts w:cs="Arial"/>
          <w:b/>
        </w:rPr>
      </w:pPr>
      <w:r w:rsidRPr="00CF318B">
        <w:rPr>
          <w:rFonts w:cs="Arial"/>
        </w:rPr>
        <w:t>Responsabilidad.</w:t>
      </w:r>
    </w:p>
    <w:p w:rsidR="008B518E" w:rsidRPr="00CF318B" w:rsidRDefault="008B518E" w:rsidP="00CF318B">
      <w:pPr>
        <w:pStyle w:val="Prrafodelista"/>
        <w:autoSpaceDE w:val="0"/>
        <w:autoSpaceDN w:val="0"/>
        <w:adjustRightInd w:val="0"/>
        <w:spacing w:line="360" w:lineRule="auto"/>
        <w:ind w:left="792" w:firstLine="624"/>
        <w:jc w:val="both"/>
        <w:rPr>
          <w:rFonts w:cs="Arial"/>
          <w:b/>
        </w:rPr>
      </w:pPr>
      <w:r w:rsidRPr="00CF318B">
        <w:rPr>
          <w:rFonts w:cs="Arial"/>
        </w:rPr>
        <w:t>Libertad.</w:t>
      </w:r>
    </w:p>
    <w:p w:rsidR="008B518E" w:rsidRPr="00CF318B" w:rsidRDefault="008B518E" w:rsidP="00CF318B">
      <w:pPr>
        <w:autoSpaceDE w:val="0"/>
        <w:autoSpaceDN w:val="0"/>
        <w:adjustRightInd w:val="0"/>
        <w:spacing w:line="360" w:lineRule="auto"/>
        <w:jc w:val="both"/>
        <w:rPr>
          <w:rFonts w:cs="Arial"/>
          <w:b/>
        </w:rPr>
      </w:pPr>
      <w:r w:rsidRPr="00CF318B">
        <w:rPr>
          <w:rFonts w:cs="Arial"/>
        </w:rPr>
        <w:t>Se debe insistir que los cursos apliquen programas de cómputo e identifiquen información confiable de la internet.</w:t>
      </w:r>
    </w:p>
    <w:p w:rsidR="008B518E" w:rsidRPr="00CF318B" w:rsidRDefault="008B518E" w:rsidP="00CF318B">
      <w:pPr>
        <w:autoSpaceDE w:val="0"/>
        <w:autoSpaceDN w:val="0"/>
        <w:adjustRightInd w:val="0"/>
        <w:spacing w:line="360" w:lineRule="auto"/>
        <w:jc w:val="both"/>
        <w:rPr>
          <w:rFonts w:cs="Arial"/>
          <w:b/>
        </w:rPr>
      </w:pPr>
      <w:r w:rsidRPr="00CF318B">
        <w:rPr>
          <w:rFonts w:cs="Arial"/>
        </w:rPr>
        <w:lastRenderedPageBreak/>
        <w:t>Énfasis</w:t>
      </w:r>
      <w:r w:rsidR="00E509B3" w:rsidRPr="00CF318B">
        <w:rPr>
          <w:rFonts w:cs="Arial"/>
        </w:rPr>
        <w:t xml:space="preserve"> </w:t>
      </w:r>
      <w:r w:rsidRPr="00CF318B">
        <w:rPr>
          <w:rFonts w:cs="Arial"/>
        </w:rPr>
        <w:t>en trabajos de redacción, para aumentar la capacidad de análisis, síntesis y evaluación.</w:t>
      </w:r>
    </w:p>
    <w:p w:rsidR="008B518E" w:rsidRPr="00CF318B" w:rsidRDefault="008B518E" w:rsidP="00CF318B">
      <w:pPr>
        <w:autoSpaceDE w:val="0"/>
        <w:autoSpaceDN w:val="0"/>
        <w:adjustRightInd w:val="0"/>
        <w:spacing w:line="360" w:lineRule="auto"/>
        <w:jc w:val="both"/>
        <w:rPr>
          <w:rFonts w:cs="Arial"/>
          <w:b/>
        </w:rPr>
      </w:pPr>
      <w:r w:rsidRPr="00CF318B">
        <w:rPr>
          <w:rFonts w:cs="Arial"/>
        </w:rPr>
        <w:t>Además de mejorar la administración del sistema de tutorías.</w:t>
      </w:r>
    </w:p>
    <w:p w:rsidR="008B518E" w:rsidRPr="00CF318B" w:rsidRDefault="008B518E" w:rsidP="00CF318B">
      <w:pPr>
        <w:autoSpaceDE w:val="0"/>
        <w:autoSpaceDN w:val="0"/>
        <w:adjustRightInd w:val="0"/>
        <w:spacing w:after="0" w:line="360" w:lineRule="auto"/>
        <w:jc w:val="both"/>
        <w:outlineLvl w:val="1"/>
        <w:rPr>
          <w:rFonts w:cs="Arial"/>
          <w:b/>
        </w:rPr>
      </w:pPr>
      <w:bookmarkStart w:id="0" w:name="_Toc329188419"/>
      <w:r w:rsidRPr="00CF318B">
        <w:rPr>
          <w:rFonts w:cs="Arial"/>
        </w:rPr>
        <w:t>Asegurar las condiciones  de operación del PE.</w:t>
      </w:r>
      <w:bookmarkEnd w:id="0"/>
    </w:p>
    <w:p w:rsidR="008B518E" w:rsidRPr="00CF318B" w:rsidRDefault="008B518E" w:rsidP="00CF318B">
      <w:pPr>
        <w:autoSpaceDE w:val="0"/>
        <w:autoSpaceDN w:val="0"/>
        <w:adjustRightInd w:val="0"/>
        <w:spacing w:line="360" w:lineRule="auto"/>
        <w:jc w:val="both"/>
        <w:outlineLvl w:val="1"/>
        <w:rPr>
          <w:rFonts w:cs="Arial"/>
          <w:b/>
        </w:rPr>
      </w:pPr>
      <w:bookmarkStart w:id="1" w:name="_Toc329183581"/>
      <w:bookmarkStart w:id="2" w:name="_Toc329188420"/>
      <w:r w:rsidRPr="00CF318B">
        <w:rPr>
          <w:rFonts w:cs="Arial"/>
        </w:rPr>
        <w:t>El Comité de Titulación debe vigilar permanentemente la vigencia del PE, así como la responsabilidad de la Coordinación de que se cumplan con el PE, para cumplir con la certificación del programa por el CACEI.</w:t>
      </w:r>
      <w:bookmarkEnd w:id="1"/>
      <w:bookmarkEnd w:id="2"/>
    </w:p>
    <w:p w:rsidR="008B518E" w:rsidRPr="00CF318B" w:rsidRDefault="008B518E" w:rsidP="00CF318B">
      <w:pPr>
        <w:autoSpaceDE w:val="0"/>
        <w:autoSpaceDN w:val="0"/>
        <w:adjustRightInd w:val="0"/>
        <w:spacing w:after="0" w:line="360" w:lineRule="auto"/>
        <w:jc w:val="both"/>
        <w:outlineLvl w:val="1"/>
        <w:rPr>
          <w:rFonts w:cs="Arial"/>
        </w:rPr>
      </w:pPr>
      <w:bookmarkStart w:id="3" w:name="_Toc329188421"/>
      <w:r w:rsidRPr="00CF318B">
        <w:rPr>
          <w:rFonts w:cs="Arial"/>
        </w:rPr>
        <w:t xml:space="preserve">Impulsar la Movilidad </w:t>
      </w:r>
      <w:proofErr w:type="spellStart"/>
      <w:r w:rsidRPr="00CF318B">
        <w:rPr>
          <w:rFonts w:cs="Arial"/>
        </w:rPr>
        <w:t>Intercentros</w:t>
      </w:r>
      <w:proofErr w:type="spellEnd"/>
      <w:r w:rsidRPr="00CF318B">
        <w:rPr>
          <w:rFonts w:cs="Arial"/>
        </w:rPr>
        <w:t xml:space="preserve"> y la Formación Integral.</w:t>
      </w:r>
      <w:bookmarkEnd w:id="3"/>
    </w:p>
    <w:p w:rsidR="001F417E" w:rsidRPr="00CF318B" w:rsidRDefault="001F417E" w:rsidP="00CF318B">
      <w:pPr>
        <w:autoSpaceDE w:val="0"/>
        <w:autoSpaceDN w:val="0"/>
        <w:adjustRightInd w:val="0"/>
        <w:spacing w:after="0" w:line="360" w:lineRule="auto"/>
        <w:jc w:val="both"/>
        <w:outlineLvl w:val="1"/>
        <w:rPr>
          <w:rFonts w:cs="Arial"/>
          <w:b/>
        </w:rPr>
      </w:pPr>
    </w:p>
    <w:p w:rsidR="008B518E" w:rsidRPr="00CF318B" w:rsidRDefault="008B518E" w:rsidP="00CF318B">
      <w:pPr>
        <w:autoSpaceDE w:val="0"/>
        <w:autoSpaceDN w:val="0"/>
        <w:adjustRightInd w:val="0"/>
        <w:spacing w:line="360" w:lineRule="auto"/>
        <w:jc w:val="both"/>
        <w:rPr>
          <w:rFonts w:cs="Arial"/>
        </w:rPr>
      </w:pPr>
      <w:r w:rsidRPr="00CF318B">
        <w:rPr>
          <w:rFonts w:cs="Arial"/>
        </w:rPr>
        <w:t>El nuevo PE considera además de la adquisición de conocimientos propios de la carrera considera que el estudiante procure conocimientos más selectivos de cultura y deporte, de ahí la propuesta de los cursos opcionales de movilidad. Por lo cual es importante también es el acceder a otros cursos fuera de la oferta del PE, que le permitan al alumno mejorar su aprendizaje y otros que le ayuden a proponer un plan de vida y que encuentre estrategias para alcanzarlas. Se propone que el alumno tome  4 cursos opcionales de movilidad, con un valor mínimo de 3 créditos, ofrecidos en centros universi</w:t>
      </w:r>
      <w:r w:rsidR="00E509B3" w:rsidRPr="00CF318B">
        <w:rPr>
          <w:rFonts w:cs="Arial"/>
        </w:rPr>
        <w:t xml:space="preserve">tarios de la Red Universitaria. </w:t>
      </w:r>
      <w:r w:rsidRPr="00CF318B">
        <w:rPr>
          <w:rFonts w:cs="Arial"/>
        </w:rPr>
        <w:t>Si el alumno se encuentra en el Programa Institucional de Movilidad Estudiantil, de la institución donde se encuentre. Serán considerados en ésta categoría.</w:t>
      </w:r>
    </w:p>
    <w:p w:rsidR="008B518E" w:rsidRPr="00CF318B" w:rsidRDefault="008B518E" w:rsidP="00CF318B">
      <w:pPr>
        <w:autoSpaceDE w:val="0"/>
        <w:autoSpaceDN w:val="0"/>
        <w:adjustRightInd w:val="0"/>
        <w:spacing w:line="360" w:lineRule="auto"/>
        <w:jc w:val="both"/>
        <w:rPr>
          <w:rFonts w:cs="Arial"/>
          <w:b/>
        </w:rPr>
      </w:pPr>
      <w:r w:rsidRPr="00CF318B">
        <w:rPr>
          <w:rFonts w:cs="Arial"/>
        </w:rPr>
        <w:t>Todo esto con la idea de ayudar a formación integral en la cultura y deporte.</w:t>
      </w:r>
    </w:p>
    <w:p w:rsidR="00E509B3" w:rsidRPr="00CF318B" w:rsidRDefault="008B518E" w:rsidP="00CF318B">
      <w:pPr>
        <w:autoSpaceDE w:val="0"/>
        <w:autoSpaceDN w:val="0"/>
        <w:adjustRightInd w:val="0"/>
        <w:spacing w:after="0" w:line="360" w:lineRule="auto"/>
        <w:jc w:val="both"/>
        <w:outlineLvl w:val="1"/>
        <w:rPr>
          <w:rFonts w:cs="Arial"/>
        </w:rPr>
      </w:pPr>
      <w:bookmarkStart w:id="4" w:name="_Toc329188422"/>
      <w:r w:rsidRPr="00CF318B">
        <w:rPr>
          <w:rFonts w:cs="Arial"/>
        </w:rPr>
        <w:t>Integración de los cursos en módulos que permitan estructuras de conocimiento.</w:t>
      </w:r>
      <w:r w:rsidR="00E509B3" w:rsidRPr="00CF318B">
        <w:rPr>
          <w:rFonts w:cs="Arial"/>
        </w:rPr>
        <w:t xml:space="preserve"> </w:t>
      </w:r>
    </w:p>
    <w:p w:rsidR="00E509B3" w:rsidRPr="00CF318B" w:rsidRDefault="00E509B3" w:rsidP="00CF318B">
      <w:pPr>
        <w:autoSpaceDE w:val="0"/>
        <w:autoSpaceDN w:val="0"/>
        <w:adjustRightInd w:val="0"/>
        <w:spacing w:after="0" w:line="360" w:lineRule="auto"/>
        <w:jc w:val="both"/>
        <w:outlineLvl w:val="1"/>
        <w:rPr>
          <w:rFonts w:cs="Arial"/>
        </w:rPr>
      </w:pPr>
    </w:p>
    <w:p w:rsidR="008B518E" w:rsidRPr="00CF318B" w:rsidRDefault="008B518E" w:rsidP="00CF318B">
      <w:pPr>
        <w:autoSpaceDE w:val="0"/>
        <w:autoSpaceDN w:val="0"/>
        <w:adjustRightInd w:val="0"/>
        <w:spacing w:after="0" w:line="360" w:lineRule="auto"/>
        <w:jc w:val="both"/>
        <w:outlineLvl w:val="1"/>
        <w:rPr>
          <w:rFonts w:cs="Arial"/>
          <w:b/>
        </w:rPr>
      </w:pPr>
      <w:r w:rsidRPr="00CF318B">
        <w:rPr>
          <w:rFonts w:cs="Arial"/>
        </w:rPr>
        <w:t>Se plantean 5 módulos del conocimiento que conforma:</w:t>
      </w:r>
      <w:bookmarkEnd w:id="4"/>
    </w:p>
    <w:p w:rsidR="008B518E" w:rsidRPr="00CF318B" w:rsidRDefault="008B518E" w:rsidP="00CF318B">
      <w:pPr>
        <w:pStyle w:val="Ttulo3"/>
        <w:spacing w:line="360" w:lineRule="auto"/>
        <w:jc w:val="both"/>
        <w:rPr>
          <w:rFonts w:ascii="Arial" w:hAnsi="Arial" w:cs="Arial"/>
          <w:b w:val="0"/>
          <w:color w:val="auto"/>
          <w:sz w:val="24"/>
          <w:szCs w:val="24"/>
        </w:rPr>
      </w:pPr>
      <w:bookmarkStart w:id="5" w:name="_Toc329188423"/>
      <w:r w:rsidRPr="00CF318B">
        <w:rPr>
          <w:rFonts w:ascii="Arial" w:hAnsi="Arial" w:cs="Arial"/>
          <w:b w:val="0"/>
          <w:color w:val="auto"/>
          <w:sz w:val="24"/>
          <w:szCs w:val="24"/>
        </w:rPr>
        <w:t>Módulo de Ingeniería de Estudio del trabajo.</w:t>
      </w:r>
      <w:bookmarkEnd w:id="5"/>
    </w:p>
    <w:p w:rsidR="008B518E" w:rsidRPr="00CF318B" w:rsidRDefault="008B518E" w:rsidP="00CF318B">
      <w:pPr>
        <w:autoSpaceDE w:val="0"/>
        <w:autoSpaceDN w:val="0"/>
        <w:adjustRightInd w:val="0"/>
        <w:spacing w:line="360" w:lineRule="auto"/>
        <w:ind w:left="360"/>
        <w:jc w:val="both"/>
        <w:rPr>
          <w:rFonts w:cs="Arial"/>
          <w:b/>
        </w:rPr>
      </w:pPr>
      <w:r w:rsidRPr="00CF318B">
        <w:rPr>
          <w:rFonts w:cs="Arial"/>
        </w:rPr>
        <w:t xml:space="preserve">El estudio del trabajo, proporciona el diseño del lugar de trabajo por medio de técnicas sistemáticas: analizar el trabajo, identificar problemas, crear ideas de mejora, seleccionar una propuesta de mejora, implantarla, estandarizar los </w:t>
      </w:r>
      <w:r w:rsidRPr="00CF318B">
        <w:rPr>
          <w:rFonts w:cs="Arial"/>
        </w:rPr>
        <w:lastRenderedPageBreak/>
        <w:t>métodos nuevos, adoptarlos, medir y evaluar.</w:t>
      </w:r>
      <w:r w:rsidR="00E509B3" w:rsidRPr="00CF318B">
        <w:rPr>
          <w:rFonts w:cs="Arial"/>
        </w:rPr>
        <w:t xml:space="preserve"> </w:t>
      </w:r>
      <w:r w:rsidRPr="00CF318B">
        <w:rPr>
          <w:rFonts w:cs="Arial"/>
        </w:rPr>
        <w:t>Por lo cual, como esencia de la labor del ingeniero industrial, son  importantes estas habilidades de incorporación de diseños de sistemas de trabajos mejorados.   Tiene una relación muy cercana con el Módulo de Ingeniería en Producción y Manufactura.</w:t>
      </w:r>
    </w:p>
    <w:p w:rsidR="008B518E" w:rsidRPr="00CF318B" w:rsidRDefault="008B518E" w:rsidP="00CF318B">
      <w:pPr>
        <w:spacing w:line="360" w:lineRule="auto"/>
        <w:jc w:val="both"/>
        <w:outlineLvl w:val="2"/>
        <w:rPr>
          <w:rFonts w:cs="Arial"/>
          <w:b/>
        </w:rPr>
      </w:pPr>
      <w:bookmarkStart w:id="6" w:name="_Toc329188424"/>
      <w:r w:rsidRPr="00CF318B">
        <w:rPr>
          <w:rFonts w:cs="Arial"/>
        </w:rPr>
        <w:t>Módulo de Ingeniería en Producción y Manufactura.</w:t>
      </w:r>
      <w:bookmarkEnd w:id="6"/>
    </w:p>
    <w:p w:rsidR="008B518E" w:rsidRPr="00CF318B" w:rsidRDefault="008B518E" w:rsidP="00CF318B">
      <w:pPr>
        <w:pStyle w:val="Prrafodelista"/>
        <w:spacing w:line="360" w:lineRule="auto"/>
        <w:ind w:left="360"/>
        <w:jc w:val="both"/>
        <w:rPr>
          <w:rFonts w:cs="Arial"/>
          <w:b/>
        </w:rPr>
      </w:pPr>
      <w:r w:rsidRPr="00CF318B">
        <w:rPr>
          <w:rFonts w:cs="Arial"/>
        </w:rPr>
        <w:t>La fabricación de cualquier producto, requiere desde el punto de vista tecnológico, la aplicación de procesos químicos y físicos para alterar la geometría, las propiedades y el aspecto de determinado material inicial, con el fin de elaborar piezas o productos. También incluyen los procesos de montaje en que los productos son elaborados por  la unión de múltiples piezas en una única entidad. En los procesos de fabricación se emplea una combinación de maquinarías, herramientas, energía y mano de obra. Administrar los procesos de fabricación es una actividad fundamental del ingeniero industrial y tiene una relación muy cercana al módulo de Ingeniería de métodos.</w:t>
      </w:r>
    </w:p>
    <w:p w:rsidR="008B518E" w:rsidRPr="00CF318B" w:rsidRDefault="008B518E" w:rsidP="00CF318B">
      <w:pPr>
        <w:spacing w:after="0" w:line="360" w:lineRule="auto"/>
        <w:jc w:val="both"/>
        <w:outlineLvl w:val="2"/>
        <w:rPr>
          <w:rFonts w:cs="Arial"/>
          <w:b/>
        </w:rPr>
      </w:pPr>
      <w:bookmarkStart w:id="7" w:name="_Toc329188425"/>
      <w:r w:rsidRPr="00CF318B">
        <w:rPr>
          <w:rFonts w:cs="Arial"/>
        </w:rPr>
        <w:t>Módulo de Administración de la Calidad.</w:t>
      </w:r>
      <w:bookmarkEnd w:id="7"/>
    </w:p>
    <w:p w:rsidR="008B518E" w:rsidRPr="00CF318B" w:rsidRDefault="008B518E" w:rsidP="00CF318B">
      <w:pPr>
        <w:pStyle w:val="Prrafodelista"/>
        <w:spacing w:line="360" w:lineRule="auto"/>
        <w:ind w:left="1080"/>
        <w:jc w:val="both"/>
        <w:rPr>
          <w:rFonts w:cs="Arial"/>
          <w:b/>
          <w:lang w:val="es-MX"/>
        </w:rPr>
      </w:pPr>
    </w:p>
    <w:p w:rsidR="008B518E" w:rsidRPr="00CF318B" w:rsidRDefault="008B518E" w:rsidP="00CF318B">
      <w:pPr>
        <w:pStyle w:val="Prrafodelista"/>
        <w:spacing w:line="360" w:lineRule="auto"/>
        <w:ind w:left="360"/>
        <w:jc w:val="both"/>
        <w:rPr>
          <w:rFonts w:cs="Arial"/>
          <w:b/>
        </w:rPr>
      </w:pPr>
      <w:r w:rsidRPr="00CF318B">
        <w:rPr>
          <w:rFonts w:cs="Arial"/>
        </w:rPr>
        <w:t>La calidad de un producto es su capacidad para satisfacer las necesidades, los requerimientos y las expectativas del cliente. Comprende características técnicas, como rendimiento, confiabilidad, durabilidad, capacidad de servicio y conformidad con los estándares y especificaciones, pero también características subjetivas como estilo, sensación, sonido e incluso olor. Las características de la calidad del servicio son rendimiento, oportunidad y conformidad con especificaciones. La calidad de un proceso es la capacidad para elaborar productos con las características previstas.</w:t>
      </w:r>
    </w:p>
    <w:p w:rsidR="008B518E" w:rsidRDefault="008B518E" w:rsidP="00CF318B">
      <w:pPr>
        <w:pStyle w:val="Prrafodelista"/>
        <w:spacing w:line="360" w:lineRule="auto"/>
        <w:ind w:left="360"/>
        <w:jc w:val="both"/>
        <w:rPr>
          <w:rFonts w:cs="Arial"/>
        </w:rPr>
      </w:pPr>
      <w:r w:rsidRPr="00CF318B">
        <w:rPr>
          <w:rFonts w:cs="Arial"/>
        </w:rPr>
        <w:t>Los diseños de métodos de trabajo y los de los procesos de fabricación, son actividades básicas del ingeniero industrial, además de asegurar que el producto tenga calidad.</w:t>
      </w:r>
    </w:p>
    <w:p w:rsidR="00CF318B" w:rsidRDefault="00CF318B" w:rsidP="00CF318B">
      <w:pPr>
        <w:pStyle w:val="Prrafodelista"/>
        <w:spacing w:line="360" w:lineRule="auto"/>
        <w:ind w:left="360"/>
        <w:jc w:val="both"/>
        <w:rPr>
          <w:rFonts w:cs="Arial"/>
        </w:rPr>
      </w:pPr>
    </w:p>
    <w:p w:rsidR="00CF318B" w:rsidRPr="00CF318B" w:rsidRDefault="00CF318B" w:rsidP="00CF318B">
      <w:pPr>
        <w:pStyle w:val="Prrafodelista"/>
        <w:spacing w:line="360" w:lineRule="auto"/>
        <w:ind w:left="360"/>
        <w:jc w:val="both"/>
        <w:rPr>
          <w:rFonts w:cs="Arial"/>
          <w:b/>
        </w:rPr>
      </w:pPr>
    </w:p>
    <w:p w:rsidR="008B518E" w:rsidRPr="00CF318B" w:rsidRDefault="008B518E" w:rsidP="00CF318B">
      <w:pPr>
        <w:spacing w:after="0" w:line="360" w:lineRule="auto"/>
        <w:jc w:val="both"/>
        <w:outlineLvl w:val="2"/>
        <w:rPr>
          <w:rFonts w:cs="Arial"/>
          <w:b/>
        </w:rPr>
      </w:pPr>
      <w:bookmarkStart w:id="8" w:name="_Toc329188426"/>
      <w:r w:rsidRPr="00CF318B">
        <w:rPr>
          <w:rFonts w:cs="Arial"/>
        </w:rPr>
        <w:lastRenderedPageBreak/>
        <w:t>Módulo de Optimización.</w:t>
      </w:r>
      <w:bookmarkEnd w:id="8"/>
    </w:p>
    <w:p w:rsidR="008B518E" w:rsidRPr="00CF318B" w:rsidRDefault="008B518E" w:rsidP="00CF318B">
      <w:pPr>
        <w:pStyle w:val="Prrafodelista"/>
        <w:spacing w:line="360" w:lineRule="auto"/>
        <w:ind w:left="1080"/>
        <w:jc w:val="both"/>
        <w:rPr>
          <w:rFonts w:cs="Arial"/>
          <w:b/>
        </w:rPr>
      </w:pPr>
    </w:p>
    <w:p w:rsidR="008B518E" w:rsidRPr="00CF318B" w:rsidRDefault="008B518E" w:rsidP="00CF318B">
      <w:pPr>
        <w:pStyle w:val="Prrafodelista"/>
        <w:spacing w:line="360" w:lineRule="auto"/>
        <w:ind w:left="360"/>
        <w:jc w:val="both"/>
        <w:rPr>
          <w:rFonts w:cs="Arial"/>
          <w:b/>
        </w:rPr>
      </w:pPr>
      <w:r w:rsidRPr="00CF318B">
        <w:rPr>
          <w:rFonts w:cs="Arial"/>
        </w:rPr>
        <w:t>La fabricación de cualquier producto, requiere desde el punto de vista económico, incluye la transformación de materiales en elementos de mayor valor, a través de una o más operaciones de procesamiento y montaje. El punto esencial  radica en que la fabricación agrega valor al material al cambiar su forma o sus propiedades, o al combinarlo con otros materiales. El producto adquirió más valor que el material inicial debido a las operaciones de fabricación que se realizaron en él.</w:t>
      </w:r>
    </w:p>
    <w:p w:rsidR="008B518E" w:rsidRPr="00CF318B" w:rsidRDefault="008B518E" w:rsidP="00CF318B">
      <w:pPr>
        <w:pStyle w:val="Prrafodelista"/>
        <w:spacing w:after="0" w:line="360" w:lineRule="auto"/>
        <w:ind w:left="360"/>
        <w:jc w:val="both"/>
        <w:rPr>
          <w:rFonts w:cs="Arial"/>
          <w:b/>
        </w:rPr>
      </w:pPr>
      <w:r w:rsidRPr="00CF318B">
        <w:rPr>
          <w:rFonts w:cs="Arial"/>
        </w:rPr>
        <w:t>En los procesos de fabricación, por lo general se obtienen productos discretos, en una gran variedad y que requieren de los mismos materiales y de los mismos procesos de  transformación, y estos recursos son escasos y limitados. El ingeniero industrial debe ayudar a la dirección a tomar decisiones, por diseño de modelos matemáticos e informáticos, simulación de sistemas y aplicación de  métodos matemáticos, entre los que destacan los de optimización, que determinan que fabricar con la óptima asignación de recursos para maximizar beneficios o minimizar costos.</w:t>
      </w:r>
    </w:p>
    <w:p w:rsidR="008B518E" w:rsidRPr="00CF318B" w:rsidRDefault="008B518E" w:rsidP="00CF318B">
      <w:pPr>
        <w:pStyle w:val="Prrafodelista"/>
        <w:spacing w:after="0" w:line="360" w:lineRule="auto"/>
        <w:ind w:left="360"/>
        <w:jc w:val="both"/>
        <w:rPr>
          <w:rFonts w:cs="Arial"/>
          <w:b/>
        </w:rPr>
      </w:pPr>
    </w:p>
    <w:p w:rsidR="008B518E" w:rsidRDefault="00CF318B" w:rsidP="00CF318B">
      <w:pPr>
        <w:autoSpaceDE w:val="0"/>
        <w:autoSpaceDN w:val="0"/>
        <w:adjustRightInd w:val="0"/>
        <w:spacing w:after="0" w:line="360" w:lineRule="auto"/>
        <w:jc w:val="both"/>
        <w:outlineLvl w:val="2"/>
        <w:rPr>
          <w:rFonts w:cs="Arial"/>
        </w:rPr>
      </w:pPr>
      <w:bookmarkStart w:id="9" w:name="_Toc329188427"/>
      <w:r>
        <w:rPr>
          <w:rFonts w:cs="Arial"/>
        </w:rPr>
        <w:t>Módulo de Evaluación</w:t>
      </w:r>
      <w:r w:rsidR="008B518E" w:rsidRPr="00CF318B">
        <w:rPr>
          <w:rFonts w:cs="Arial"/>
        </w:rPr>
        <w:t>.</w:t>
      </w:r>
      <w:bookmarkEnd w:id="9"/>
    </w:p>
    <w:p w:rsidR="00CF318B" w:rsidRPr="00CF318B" w:rsidRDefault="00CF318B" w:rsidP="00CF318B">
      <w:pPr>
        <w:autoSpaceDE w:val="0"/>
        <w:autoSpaceDN w:val="0"/>
        <w:adjustRightInd w:val="0"/>
        <w:spacing w:after="0" w:line="360" w:lineRule="auto"/>
        <w:jc w:val="both"/>
        <w:outlineLvl w:val="2"/>
        <w:rPr>
          <w:rFonts w:cs="Arial"/>
          <w:b/>
        </w:rPr>
      </w:pPr>
    </w:p>
    <w:p w:rsidR="008B518E" w:rsidRPr="00CF318B" w:rsidRDefault="008B518E" w:rsidP="00CF318B">
      <w:pPr>
        <w:autoSpaceDE w:val="0"/>
        <w:autoSpaceDN w:val="0"/>
        <w:adjustRightInd w:val="0"/>
        <w:spacing w:after="0" w:line="360" w:lineRule="auto"/>
        <w:ind w:left="426"/>
        <w:jc w:val="both"/>
        <w:rPr>
          <w:rFonts w:cs="Arial"/>
          <w:b/>
        </w:rPr>
      </w:pPr>
      <w:r w:rsidRPr="00CF318B">
        <w:rPr>
          <w:rFonts w:cs="Arial"/>
        </w:rPr>
        <w:t>Aquí concurren prácticamente todos los saberes adquiridos por un ingeniero industrial, debe ser capaz de generar la concepción de un</w:t>
      </w:r>
      <w:r w:rsidR="00CF318B">
        <w:rPr>
          <w:rFonts w:cs="Arial"/>
        </w:rPr>
        <w:t>a</w:t>
      </w:r>
      <w:r w:rsidRPr="00CF318B">
        <w:rPr>
          <w:rFonts w:cs="Arial"/>
        </w:rPr>
        <w:t xml:space="preserve"> empresa, diseñar su conformación productiva, estructurar las necesidades de operación, formular el cálculo de la inversión y el tiempo de recuperación, así como trazar la administración del desarrollo del proyecto, de principio a fin.</w:t>
      </w:r>
    </w:p>
    <w:p w:rsidR="00C51703" w:rsidRPr="00CF318B" w:rsidRDefault="00C51703" w:rsidP="00CF318B">
      <w:pPr>
        <w:pStyle w:val="Prrafodelista"/>
        <w:spacing w:line="360" w:lineRule="auto"/>
        <w:ind w:left="360"/>
        <w:jc w:val="both"/>
        <w:rPr>
          <w:rFonts w:cs="Arial"/>
        </w:rPr>
      </w:pPr>
    </w:p>
    <w:p w:rsidR="00C51703" w:rsidRPr="00CF318B" w:rsidRDefault="00C51703" w:rsidP="00CF318B">
      <w:pPr>
        <w:pStyle w:val="Prrafodelista"/>
        <w:spacing w:line="360" w:lineRule="auto"/>
        <w:ind w:left="360"/>
        <w:jc w:val="both"/>
        <w:rPr>
          <w:rFonts w:cs="Arial"/>
          <w:b/>
        </w:rPr>
      </w:pPr>
      <w:r w:rsidRPr="00CF318B">
        <w:rPr>
          <w:rFonts w:cs="Arial"/>
          <w:b/>
        </w:rPr>
        <w:t>Misión.</w:t>
      </w:r>
    </w:p>
    <w:p w:rsidR="00C51703" w:rsidRDefault="00C51703" w:rsidP="00CF318B">
      <w:pPr>
        <w:pStyle w:val="Prrafodelista"/>
        <w:spacing w:line="360" w:lineRule="auto"/>
        <w:ind w:left="360"/>
        <w:jc w:val="both"/>
        <w:rPr>
          <w:rFonts w:eastAsia="Times New Roman" w:cs="Arial"/>
          <w:lang w:eastAsia="es-MX"/>
        </w:rPr>
      </w:pPr>
      <w:r w:rsidRPr="00CF318B">
        <w:rPr>
          <w:rFonts w:eastAsia="Times New Roman" w:cs="Arial"/>
          <w:lang w:eastAsia="es-MX"/>
        </w:rPr>
        <w:t>La función primordial es la de formar profesionistas con conocimientos y habilidades que aseguren su desempeño en el análisis, planeación y operación de sistemas de producción, con actitudes de honestidad, responsabilidad, respeto. Así como el compromiso de proteger el medio que nos rodea.</w:t>
      </w:r>
    </w:p>
    <w:p w:rsidR="00CF318B" w:rsidRPr="00CF318B" w:rsidRDefault="00CF318B" w:rsidP="00CF318B">
      <w:pPr>
        <w:pStyle w:val="Prrafodelista"/>
        <w:spacing w:line="360" w:lineRule="auto"/>
        <w:ind w:left="360"/>
        <w:jc w:val="both"/>
        <w:rPr>
          <w:rFonts w:cs="Arial"/>
        </w:rPr>
      </w:pPr>
    </w:p>
    <w:p w:rsidR="00C51703" w:rsidRPr="00CF318B" w:rsidRDefault="00C51703" w:rsidP="00CF318B">
      <w:pPr>
        <w:pStyle w:val="Prrafodelista"/>
        <w:spacing w:line="360" w:lineRule="auto"/>
        <w:ind w:left="360"/>
        <w:jc w:val="both"/>
        <w:rPr>
          <w:rFonts w:eastAsia="Times New Roman" w:cs="Arial"/>
          <w:b/>
          <w:lang w:eastAsia="es-MX"/>
        </w:rPr>
      </w:pPr>
      <w:r w:rsidRPr="00CF318B">
        <w:rPr>
          <w:rFonts w:eastAsia="Times New Roman" w:cs="Arial"/>
          <w:b/>
          <w:lang w:eastAsia="es-MX"/>
        </w:rPr>
        <w:t>Visión.</w:t>
      </w:r>
    </w:p>
    <w:p w:rsidR="00C51703" w:rsidRPr="00CF318B" w:rsidRDefault="00C51703" w:rsidP="00CF318B">
      <w:pPr>
        <w:pStyle w:val="Prrafodelista"/>
        <w:spacing w:line="360" w:lineRule="auto"/>
        <w:ind w:left="360"/>
        <w:jc w:val="both"/>
        <w:rPr>
          <w:rFonts w:eastAsia="Times New Roman" w:cs="Arial"/>
          <w:lang w:eastAsia="es-MX"/>
        </w:rPr>
      </w:pPr>
      <w:r w:rsidRPr="00CF318B">
        <w:rPr>
          <w:rFonts w:eastAsia="Times New Roman" w:cs="Arial"/>
          <w:lang w:eastAsia="es-MX"/>
        </w:rPr>
        <w:t>En el año 2017, ser una carrera de reconocido prestigio por la calidad del programa, por estar acreditado, por el Consejo de Acreditación de las Carreras de Ingeniería A.C. Además de formar ingenieros industriales destacados por sus habilidades y valores, con la opción de doble titulación, por alguna universidad de los Estados Unidos de América.</w:t>
      </w:r>
    </w:p>
    <w:p w:rsidR="00A95A94" w:rsidRPr="00CF318B" w:rsidRDefault="00A95A94" w:rsidP="00CF318B">
      <w:pPr>
        <w:pStyle w:val="Textoindependiente"/>
        <w:kinsoku w:val="0"/>
        <w:overflowPunct w:val="0"/>
        <w:spacing w:line="360" w:lineRule="auto"/>
        <w:jc w:val="both"/>
        <w:rPr>
          <w:rFonts w:ascii="Arial" w:hAnsi="Arial" w:cs="Arial"/>
        </w:rPr>
      </w:pPr>
      <w:r w:rsidRPr="00CF318B">
        <w:rPr>
          <w:rFonts w:ascii="Arial" w:hAnsi="Arial" w:cs="Arial"/>
          <w:iCs/>
          <w:spacing w:val="-1"/>
        </w:rPr>
        <w:t>Información</w:t>
      </w:r>
      <w:r w:rsidRPr="00CF318B">
        <w:rPr>
          <w:rFonts w:ascii="Arial" w:hAnsi="Arial" w:cs="Arial"/>
          <w:iCs/>
        </w:rPr>
        <w:t xml:space="preserve"> </w:t>
      </w:r>
      <w:r w:rsidRPr="00CF318B">
        <w:rPr>
          <w:rFonts w:ascii="Arial" w:hAnsi="Arial" w:cs="Arial"/>
          <w:iCs/>
          <w:spacing w:val="-1"/>
        </w:rPr>
        <w:t>general</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ind w:right="1442"/>
        <w:jc w:val="both"/>
        <w:rPr>
          <w:rFonts w:ascii="Arial" w:hAnsi="Arial" w:cs="Arial"/>
          <w:spacing w:val="-1"/>
        </w:rPr>
      </w:pPr>
      <w:r w:rsidRPr="00CF318B">
        <w:rPr>
          <w:rFonts w:ascii="Arial" w:hAnsi="Arial" w:cs="Arial"/>
          <w:spacing w:val="-1"/>
        </w:rPr>
        <w:t>Ingeniería Industrial.</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Centro Universitario de Ciencia Exactas e Ingeniería.</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rPr>
      </w:pPr>
      <w:r w:rsidRPr="00CF318B">
        <w:rPr>
          <w:rFonts w:ascii="Arial" w:hAnsi="Arial" w:cs="Arial"/>
          <w:spacing w:val="-1"/>
        </w:rPr>
        <w:t>Mtro. Jaime Alejandro Gallo Ortega.</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ind w:left="821" w:right="1438"/>
        <w:jc w:val="both"/>
        <w:rPr>
          <w:rFonts w:ascii="Arial" w:hAnsi="Arial" w:cs="Arial"/>
          <w:spacing w:val="-1"/>
        </w:rPr>
      </w:pPr>
      <w:r w:rsidRPr="00CF318B">
        <w:rPr>
          <w:rFonts w:ascii="Arial" w:hAnsi="Arial" w:cs="Arial"/>
        </w:rPr>
        <w:t>L</w:t>
      </w:r>
      <w:r w:rsidRPr="00CF318B">
        <w:rPr>
          <w:rFonts w:ascii="Arial" w:hAnsi="Arial" w:cs="Arial"/>
          <w:spacing w:val="-1"/>
        </w:rPr>
        <w:t>icenciatura.</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ind w:left="821" w:right="1438"/>
        <w:jc w:val="both"/>
        <w:rPr>
          <w:rFonts w:ascii="Arial" w:hAnsi="Arial" w:cs="Arial"/>
          <w:spacing w:val="-1"/>
        </w:rPr>
      </w:pPr>
      <w:r w:rsidRPr="00CF318B">
        <w:rPr>
          <w:rFonts w:ascii="Arial" w:hAnsi="Arial" w:cs="Arial"/>
          <w:spacing w:val="-1"/>
        </w:rPr>
        <w:t>Escolarizada.</w:t>
      </w:r>
    </w:p>
    <w:p w:rsidR="00A95A94" w:rsidRPr="00CF318B" w:rsidRDefault="00A95A94" w:rsidP="00CF318B">
      <w:pPr>
        <w:pStyle w:val="Textoindependiente"/>
        <w:kinsoku w:val="0"/>
        <w:overflowPunct w:val="0"/>
        <w:spacing w:line="360" w:lineRule="auto"/>
        <w:jc w:val="both"/>
        <w:rPr>
          <w:rFonts w:ascii="Arial" w:hAnsi="Arial" w:cs="Arial"/>
        </w:rPr>
      </w:pPr>
      <w:r w:rsidRPr="00CF318B">
        <w:rPr>
          <w:rFonts w:ascii="Arial" w:hAnsi="Arial" w:cs="Arial"/>
          <w:iCs/>
          <w:spacing w:val="-1"/>
        </w:rPr>
        <w:t>Información</w:t>
      </w:r>
      <w:r w:rsidRPr="00CF318B">
        <w:rPr>
          <w:rFonts w:ascii="Arial" w:hAnsi="Arial" w:cs="Arial"/>
          <w:iCs/>
        </w:rPr>
        <w:t xml:space="preserve"> </w:t>
      </w:r>
      <w:r w:rsidRPr="00CF318B">
        <w:rPr>
          <w:rFonts w:ascii="Arial" w:hAnsi="Arial" w:cs="Arial"/>
          <w:iCs/>
          <w:spacing w:val="-1"/>
        </w:rPr>
        <w:t>básica</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Matrícula total</w:t>
      </w:r>
      <w:r w:rsidRPr="00CF318B">
        <w:rPr>
          <w:rFonts w:ascii="Arial" w:hAnsi="Arial" w:cs="Arial"/>
        </w:rPr>
        <w:t xml:space="preserve"> </w:t>
      </w:r>
      <w:r w:rsidRPr="00CF318B">
        <w:rPr>
          <w:rFonts w:ascii="Arial" w:hAnsi="Arial" w:cs="Arial"/>
          <w:spacing w:val="-1"/>
        </w:rPr>
        <w:t>de</w:t>
      </w:r>
      <w:r w:rsidRPr="00CF318B">
        <w:rPr>
          <w:rFonts w:ascii="Arial" w:hAnsi="Arial" w:cs="Arial"/>
          <w:spacing w:val="-3"/>
        </w:rPr>
        <w:t xml:space="preserve"> </w:t>
      </w:r>
      <w:r w:rsidRPr="00CF318B">
        <w:rPr>
          <w:rFonts w:ascii="Arial" w:hAnsi="Arial" w:cs="Arial"/>
          <w:spacing w:val="-1"/>
        </w:rPr>
        <w:t>estudiantes</w:t>
      </w:r>
      <w:r w:rsidRPr="00CF318B">
        <w:rPr>
          <w:rFonts w:ascii="Arial" w:hAnsi="Arial" w:cs="Arial"/>
          <w:spacing w:val="-2"/>
        </w:rPr>
        <w:t xml:space="preserve"> </w:t>
      </w:r>
      <w:r w:rsidRPr="00CF318B">
        <w:rPr>
          <w:rFonts w:ascii="Arial" w:hAnsi="Arial" w:cs="Arial"/>
        </w:rPr>
        <w:t xml:space="preserve">en el </w:t>
      </w:r>
      <w:r w:rsidRPr="00CF318B">
        <w:rPr>
          <w:rFonts w:ascii="Arial" w:hAnsi="Arial" w:cs="Arial"/>
          <w:spacing w:val="-1"/>
        </w:rPr>
        <w:t>ciclo</w:t>
      </w:r>
      <w:r w:rsidRPr="00CF318B">
        <w:rPr>
          <w:rFonts w:ascii="Arial" w:hAnsi="Arial" w:cs="Arial"/>
        </w:rPr>
        <w:t xml:space="preserve"> </w:t>
      </w:r>
      <w:r w:rsidRPr="00CF318B">
        <w:rPr>
          <w:rFonts w:ascii="Arial" w:hAnsi="Arial" w:cs="Arial"/>
          <w:spacing w:val="-1"/>
        </w:rPr>
        <w:t>escolar</w:t>
      </w:r>
      <w:r w:rsidRPr="00CF318B">
        <w:rPr>
          <w:rFonts w:ascii="Arial" w:hAnsi="Arial" w:cs="Arial"/>
          <w:spacing w:val="-2"/>
        </w:rPr>
        <w:t xml:space="preserve"> </w:t>
      </w:r>
      <w:r w:rsidRPr="00CF318B">
        <w:rPr>
          <w:rFonts w:ascii="Arial" w:hAnsi="Arial" w:cs="Arial"/>
        </w:rPr>
        <w:t xml:space="preserve">2015 </w:t>
      </w:r>
      <w:r w:rsidRPr="00CF318B">
        <w:rPr>
          <w:rFonts w:ascii="Arial" w:hAnsi="Arial" w:cs="Arial"/>
          <w:spacing w:val="-1"/>
        </w:rPr>
        <w:t>A.</w:t>
      </w:r>
    </w:p>
    <w:p w:rsidR="00A95A94" w:rsidRPr="00CF318B" w:rsidRDefault="00A95A94" w:rsidP="00CF318B">
      <w:pPr>
        <w:pStyle w:val="Textoindependiente"/>
        <w:widowControl w:val="0"/>
        <w:numPr>
          <w:ilvl w:val="1"/>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IND 144F/486M= 630</w:t>
      </w:r>
    </w:p>
    <w:p w:rsidR="00A95A94" w:rsidRPr="00CF318B" w:rsidRDefault="00A95A94" w:rsidP="00CF318B">
      <w:pPr>
        <w:pStyle w:val="Textoindependiente"/>
        <w:widowControl w:val="0"/>
        <w:numPr>
          <w:ilvl w:val="1"/>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INDU 180F/493M=673</w:t>
      </w:r>
    </w:p>
    <w:p w:rsidR="00A95A94" w:rsidRPr="00CF318B" w:rsidRDefault="00A95A94" w:rsidP="00CF318B">
      <w:pPr>
        <w:pStyle w:val="Textoindependiente"/>
        <w:widowControl w:val="0"/>
        <w:numPr>
          <w:ilvl w:val="1"/>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Totales  324F/979=1303 (</w:t>
      </w:r>
      <w:r w:rsidRPr="00CF318B">
        <w:rPr>
          <w:rFonts w:ascii="Arial" w:hAnsi="Arial" w:cs="Arial"/>
        </w:rPr>
        <w:t>1,436)</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Eficiencia</w:t>
      </w:r>
      <w:r w:rsidRPr="00CF318B">
        <w:rPr>
          <w:rFonts w:ascii="Arial" w:hAnsi="Arial" w:cs="Arial"/>
        </w:rPr>
        <w:t xml:space="preserve"> </w:t>
      </w:r>
      <w:r w:rsidRPr="00CF318B">
        <w:rPr>
          <w:rFonts w:ascii="Arial" w:hAnsi="Arial" w:cs="Arial"/>
          <w:spacing w:val="-1"/>
        </w:rPr>
        <w:t>terminal</w:t>
      </w:r>
      <w:r w:rsidRPr="00CF318B">
        <w:rPr>
          <w:rFonts w:ascii="Arial" w:hAnsi="Arial" w:cs="Arial"/>
        </w:rPr>
        <w:t xml:space="preserve"> </w:t>
      </w:r>
      <w:r w:rsidRPr="00CF318B">
        <w:rPr>
          <w:rFonts w:ascii="Arial" w:hAnsi="Arial" w:cs="Arial"/>
          <w:spacing w:val="-2"/>
        </w:rPr>
        <w:t>al</w:t>
      </w:r>
      <w:r w:rsidRPr="00CF318B">
        <w:rPr>
          <w:rFonts w:ascii="Arial" w:hAnsi="Arial" w:cs="Arial"/>
        </w:rPr>
        <w:t xml:space="preserve"> </w:t>
      </w:r>
      <w:r w:rsidRPr="00CF318B">
        <w:rPr>
          <w:rFonts w:ascii="Arial" w:hAnsi="Arial" w:cs="Arial"/>
          <w:spacing w:val="-1"/>
        </w:rPr>
        <w:t>ciclo</w:t>
      </w:r>
      <w:r w:rsidRPr="00CF318B">
        <w:rPr>
          <w:rFonts w:ascii="Arial" w:hAnsi="Arial" w:cs="Arial"/>
          <w:spacing w:val="-2"/>
        </w:rPr>
        <w:t xml:space="preserve"> </w:t>
      </w:r>
      <w:r w:rsidRPr="00CF318B">
        <w:rPr>
          <w:rFonts w:ascii="Arial" w:hAnsi="Arial" w:cs="Arial"/>
          <w:spacing w:val="-1"/>
        </w:rPr>
        <w:t>escolar</w:t>
      </w:r>
      <w:r w:rsidRPr="00CF318B">
        <w:rPr>
          <w:rFonts w:ascii="Arial" w:hAnsi="Arial" w:cs="Arial"/>
        </w:rPr>
        <w:t xml:space="preserve"> </w:t>
      </w:r>
      <w:r w:rsidRPr="00CF318B">
        <w:rPr>
          <w:rFonts w:ascii="Arial" w:hAnsi="Arial" w:cs="Arial"/>
          <w:spacing w:val="-1"/>
        </w:rPr>
        <w:t>2014</w:t>
      </w:r>
      <w:r w:rsidRPr="00CF318B">
        <w:rPr>
          <w:rFonts w:ascii="Arial" w:hAnsi="Arial" w:cs="Arial"/>
        </w:rPr>
        <w:t xml:space="preserve"> B </w:t>
      </w:r>
      <w:r w:rsidRPr="00CF318B">
        <w:rPr>
          <w:rFonts w:ascii="Arial" w:hAnsi="Arial" w:cs="Arial"/>
          <w:spacing w:val="-1"/>
        </w:rPr>
        <w:t>(ingreso</w:t>
      </w:r>
      <w:r w:rsidRPr="00CF318B">
        <w:rPr>
          <w:rFonts w:ascii="Arial" w:hAnsi="Arial" w:cs="Arial"/>
          <w:spacing w:val="-3"/>
        </w:rPr>
        <w:t xml:space="preserve"> </w:t>
      </w:r>
      <w:r w:rsidRPr="00CF318B">
        <w:rPr>
          <w:rFonts w:ascii="Arial" w:hAnsi="Arial" w:cs="Arial"/>
        </w:rPr>
        <w:t xml:space="preserve">vs </w:t>
      </w:r>
      <w:r w:rsidRPr="00CF318B">
        <w:rPr>
          <w:rFonts w:ascii="Arial" w:hAnsi="Arial" w:cs="Arial"/>
          <w:spacing w:val="-1"/>
        </w:rPr>
        <w:t>egresados</w:t>
      </w:r>
      <w:r w:rsidRPr="00CF318B">
        <w:rPr>
          <w:rFonts w:ascii="Arial" w:hAnsi="Arial" w:cs="Arial"/>
          <w:spacing w:val="1"/>
        </w:rPr>
        <w:t xml:space="preserve"> </w:t>
      </w:r>
      <w:r w:rsidRPr="00CF318B">
        <w:rPr>
          <w:rFonts w:ascii="Arial" w:hAnsi="Arial" w:cs="Arial"/>
          <w:spacing w:val="-1"/>
        </w:rPr>
        <w:t>titulados) 96%.</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Fecha</w:t>
      </w:r>
      <w:r w:rsidRPr="00CF318B">
        <w:rPr>
          <w:rFonts w:ascii="Arial" w:hAnsi="Arial" w:cs="Arial"/>
        </w:rPr>
        <w:t xml:space="preserve"> </w:t>
      </w:r>
      <w:r w:rsidRPr="00CF318B">
        <w:rPr>
          <w:rFonts w:ascii="Arial" w:hAnsi="Arial" w:cs="Arial"/>
          <w:spacing w:val="-1"/>
        </w:rPr>
        <w:t>de</w:t>
      </w:r>
      <w:r w:rsidRPr="00CF318B">
        <w:rPr>
          <w:rFonts w:ascii="Arial" w:hAnsi="Arial" w:cs="Arial"/>
        </w:rPr>
        <w:t xml:space="preserve"> </w:t>
      </w:r>
      <w:r w:rsidRPr="00CF318B">
        <w:rPr>
          <w:rFonts w:ascii="Arial" w:hAnsi="Arial" w:cs="Arial"/>
          <w:spacing w:val="-1"/>
        </w:rPr>
        <w:t>última</w:t>
      </w:r>
      <w:r w:rsidRPr="00CF318B">
        <w:rPr>
          <w:rFonts w:ascii="Arial" w:hAnsi="Arial" w:cs="Arial"/>
        </w:rPr>
        <w:t xml:space="preserve"> </w:t>
      </w:r>
      <w:r w:rsidRPr="00CF318B">
        <w:rPr>
          <w:rFonts w:ascii="Arial" w:hAnsi="Arial" w:cs="Arial"/>
          <w:spacing w:val="-1"/>
        </w:rPr>
        <w:t>actualización</w:t>
      </w:r>
      <w:r w:rsidRPr="00CF318B">
        <w:rPr>
          <w:rFonts w:ascii="Arial" w:hAnsi="Arial" w:cs="Arial"/>
          <w:spacing w:val="-3"/>
        </w:rPr>
        <w:t xml:space="preserve"> </w:t>
      </w:r>
      <w:r w:rsidRPr="00CF318B">
        <w:rPr>
          <w:rFonts w:ascii="Arial" w:hAnsi="Arial" w:cs="Arial"/>
          <w:spacing w:val="-1"/>
        </w:rPr>
        <w:t>curricular</w:t>
      </w:r>
      <w:r w:rsidRPr="00CF318B">
        <w:rPr>
          <w:rFonts w:ascii="Arial" w:hAnsi="Arial" w:cs="Arial"/>
        </w:rPr>
        <w:t>: 10 de diciembre del 2012.</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Fecha</w:t>
      </w:r>
      <w:r w:rsidRPr="00CF318B">
        <w:rPr>
          <w:rFonts w:ascii="Arial" w:hAnsi="Arial" w:cs="Arial"/>
        </w:rPr>
        <w:t xml:space="preserve"> </w:t>
      </w:r>
      <w:r w:rsidRPr="00CF318B">
        <w:rPr>
          <w:rFonts w:ascii="Arial" w:hAnsi="Arial" w:cs="Arial"/>
          <w:spacing w:val="-1"/>
        </w:rPr>
        <w:t>de</w:t>
      </w:r>
      <w:r w:rsidRPr="00CF318B">
        <w:rPr>
          <w:rFonts w:ascii="Arial" w:hAnsi="Arial" w:cs="Arial"/>
        </w:rPr>
        <w:t xml:space="preserve"> </w:t>
      </w:r>
      <w:r w:rsidRPr="00CF318B">
        <w:rPr>
          <w:rFonts w:ascii="Arial" w:hAnsi="Arial" w:cs="Arial"/>
          <w:spacing w:val="-1"/>
        </w:rPr>
        <w:t>última</w:t>
      </w:r>
      <w:r w:rsidRPr="00CF318B">
        <w:rPr>
          <w:rFonts w:ascii="Arial" w:hAnsi="Arial" w:cs="Arial"/>
        </w:rPr>
        <w:t xml:space="preserve"> </w:t>
      </w:r>
      <w:r w:rsidRPr="00CF318B">
        <w:rPr>
          <w:rFonts w:ascii="Arial" w:hAnsi="Arial" w:cs="Arial"/>
          <w:spacing w:val="-1"/>
        </w:rPr>
        <w:t xml:space="preserve">acreditación </w:t>
      </w:r>
      <w:r w:rsidRPr="00CF318B">
        <w:rPr>
          <w:rFonts w:ascii="Arial" w:hAnsi="Arial" w:cs="Arial"/>
        </w:rPr>
        <w:t xml:space="preserve">o </w:t>
      </w:r>
      <w:proofErr w:type="spellStart"/>
      <w:r w:rsidRPr="00CF318B">
        <w:rPr>
          <w:rFonts w:ascii="Arial" w:hAnsi="Arial" w:cs="Arial"/>
          <w:spacing w:val="-1"/>
        </w:rPr>
        <w:t>reacreditación</w:t>
      </w:r>
      <w:proofErr w:type="spellEnd"/>
      <w:r w:rsidRPr="00CF318B">
        <w:rPr>
          <w:rFonts w:ascii="Arial" w:hAnsi="Arial" w:cs="Arial"/>
        </w:rPr>
        <w:t xml:space="preserve"> a</w:t>
      </w:r>
      <w:r w:rsidRPr="00CF318B">
        <w:rPr>
          <w:rFonts w:ascii="Arial" w:hAnsi="Arial" w:cs="Arial"/>
          <w:spacing w:val="-2"/>
        </w:rPr>
        <w:t xml:space="preserve"> </w:t>
      </w:r>
      <w:r w:rsidRPr="00CF318B">
        <w:rPr>
          <w:rFonts w:ascii="Arial" w:hAnsi="Arial" w:cs="Arial"/>
          <w:spacing w:val="-1"/>
        </w:rPr>
        <w:t>nivel</w:t>
      </w:r>
      <w:r w:rsidRPr="00CF318B">
        <w:rPr>
          <w:rFonts w:ascii="Arial" w:hAnsi="Arial" w:cs="Arial"/>
          <w:spacing w:val="2"/>
        </w:rPr>
        <w:t xml:space="preserve"> </w:t>
      </w:r>
      <w:r w:rsidRPr="00CF318B">
        <w:rPr>
          <w:rFonts w:ascii="Arial" w:hAnsi="Arial" w:cs="Arial"/>
          <w:spacing w:val="-1"/>
        </w:rPr>
        <w:t>nacional</w:t>
      </w:r>
      <w:r w:rsidRPr="00CF318B">
        <w:rPr>
          <w:rFonts w:ascii="Arial" w:hAnsi="Arial" w:cs="Arial"/>
        </w:rPr>
        <w:t>: 26 de febrero del 2010.</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Fecha</w:t>
      </w:r>
      <w:r w:rsidRPr="00CF318B">
        <w:rPr>
          <w:rFonts w:ascii="Arial" w:hAnsi="Arial" w:cs="Arial"/>
        </w:rPr>
        <w:t xml:space="preserve"> </w:t>
      </w:r>
      <w:r w:rsidRPr="00CF318B">
        <w:rPr>
          <w:rFonts w:ascii="Arial" w:hAnsi="Arial" w:cs="Arial"/>
          <w:spacing w:val="-2"/>
        </w:rPr>
        <w:t>de</w:t>
      </w:r>
      <w:r w:rsidRPr="00CF318B">
        <w:rPr>
          <w:rFonts w:ascii="Arial" w:hAnsi="Arial" w:cs="Arial"/>
        </w:rPr>
        <w:t xml:space="preserve"> </w:t>
      </w:r>
      <w:r w:rsidRPr="00CF318B">
        <w:rPr>
          <w:rFonts w:ascii="Arial" w:hAnsi="Arial" w:cs="Arial"/>
          <w:spacing w:val="-1"/>
        </w:rPr>
        <w:t>última</w:t>
      </w:r>
      <w:r w:rsidRPr="00CF318B">
        <w:rPr>
          <w:rFonts w:ascii="Arial" w:hAnsi="Arial" w:cs="Arial"/>
        </w:rPr>
        <w:t xml:space="preserve"> </w:t>
      </w:r>
      <w:r w:rsidRPr="00CF318B">
        <w:rPr>
          <w:rFonts w:ascii="Arial" w:hAnsi="Arial" w:cs="Arial"/>
          <w:spacing w:val="-1"/>
        </w:rPr>
        <w:t>acreditación</w:t>
      </w:r>
      <w:r w:rsidRPr="00CF318B">
        <w:rPr>
          <w:rFonts w:ascii="Arial" w:hAnsi="Arial" w:cs="Arial"/>
          <w:spacing w:val="1"/>
        </w:rPr>
        <w:t xml:space="preserve"> </w:t>
      </w:r>
      <w:r w:rsidRPr="00CF318B">
        <w:rPr>
          <w:rFonts w:ascii="Arial" w:hAnsi="Arial" w:cs="Arial"/>
        </w:rPr>
        <w:t>a</w:t>
      </w:r>
      <w:r w:rsidRPr="00CF318B">
        <w:rPr>
          <w:rFonts w:ascii="Arial" w:hAnsi="Arial" w:cs="Arial"/>
          <w:spacing w:val="-3"/>
        </w:rPr>
        <w:t xml:space="preserve"> </w:t>
      </w:r>
      <w:r w:rsidRPr="00CF318B">
        <w:rPr>
          <w:rFonts w:ascii="Arial" w:hAnsi="Arial" w:cs="Arial"/>
        </w:rPr>
        <w:t>nivel</w:t>
      </w:r>
      <w:r w:rsidRPr="00CF318B">
        <w:rPr>
          <w:rFonts w:ascii="Arial" w:hAnsi="Arial" w:cs="Arial"/>
          <w:spacing w:val="-1"/>
        </w:rPr>
        <w:t xml:space="preserve"> internacional: no hay acreditación.</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19" w:beforeAutospacing="0" w:after="0" w:afterAutospacing="0" w:line="360" w:lineRule="auto"/>
        <w:ind w:right="1438"/>
        <w:jc w:val="both"/>
        <w:rPr>
          <w:rFonts w:ascii="Arial" w:hAnsi="Arial" w:cs="Arial"/>
          <w:spacing w:val="-1"/>
        </w:rPr>
      </w:pPr>
      <w:r w:rsidRPr="00CF318B">
        <w:rPr>
          <w:rFonts w:ascii="Arial" w:hAnsi="Arial" w:cs="Arial"/>
          <w:spacing w:val="-1"/>
        </w:rPr>
        <w:t>Ciclo</w:t>
      </w:r>
      <w:r w:rsidRPr="00CF318B">
        <w:rPr>
          <w:rFonts w:ascii="Arial" w:hAnsi="Arial" w:cs="Arial"/>
          <w:spacing w:val="48"/>
        </w:rPr>
        <w:t xml:space="preserve"> </w:t>
      </w:r>
      <w:r w:rsidRPr="00CF318B">
        <w:rPr>
          <w:rFonts w:ascii="Arial" w:hAnsi="Arial" w:cs="Arial"/>
          <w:spacing w:val="-1"/>
        </w:rPr>
        <w:t>escolar</w:t>
      </w:r>
      <w:r w:rsidRPr="00CF318B">
        <w:rPr>
          <w:rFonts w:ascii="Arial" w:hAnsi="Arial" w:cs="Arial"/>
          <w:spacing w:val="48"/>
        </w:rPr>
        <w:t xml:space="preserve"> </w:t>
      </w:r>
      <w:r w:rsidRPr="00CF318B">
        <w:rPr>
          <w:rFonts w:ascii="Arial" w:hAnsi="Arial" w:cs="Arial"/>
          <w:spacing w:val="-1"/>
        </w:rPr>
        <w:t>en</w:t>
      </w:r>
      <w:r w:rsidRPr="00CF318B">
        <w:rPr>
          <w:rFonts w:ascii="Arial" w:hAnsi="Arial" w:cs="Arial"/>
          <w:spacing w:val="48"/>
        </w:rPr>
        <w:t xml:space="preserve"> </w:t>
      </w:r>
      <w:r w:rsidRPr="00CF318B">
        <w:rPr>
          <w:rFonts w:ascii="Arial" w:hAnsi="Arial" w:cs="Arial"/>
          <w:spacing w:val="-1"/>
        </w:rPr>
        <w:t>que</w:t>
      </w:r>
      <w:r w:rsidRPr="00CF318B">
        <w:rPr>
          <w:rFonts w:ascii="Arial" w:hAnsi="Arial" w:cs="Arial"/>
          <w:spacing w:val="46"/>
        </w:rPr>
        <w:t xml:space="preserve"> </w:t>
      </w:r>
      <w:r w:rsidRPr="00CF318B">
        <w:rPr>
          <w:rFonts w:ascii="Arial" w:hAnsi="Arial" w:cs="Arial"/>
        </w:rPr>
        <w:t>se</w:t>
      </w:r>
      <w:r w:rsidRPr="00CF318B">
        <w:rPr>
          <w:rFonts w:ascii="Arial" w:hAnsi="Arial" w:cs="Arial"/>
          <w:spacing w:val="47"/>
        </w:rPr>
        <w:t xml:space="preserve"> </w:t>
      </w:r>
      <w:r w:rsidRPr="00CF318B">
        <w:rPr>
          <w:rFonts w:ascii="Arial" w:hAnsi="Arial" w:cs="Arial"/>
          <w:spacing w:val="-2"/>
        </w:rPr>
        <w:t>incorporó</w:t>
      </w:r>
      <w:r w:rsidRPr="00CF318B">
        <w:rPr>
          <w:rFonts w:ascii="Arial" w:hAnsi="Arial" w:cs="Arial"/>
          <w:spacing w:val="47"/>
        </w:rPr>
        <w:t xml:space="preserve"> </w:t>
      </w:r>
      <w:r w:rsidRPr="00CF318B">
        <w:rPr>
          <w:rFonts w:ascii="Arial" w:hAnsi="Arial" w:cs="Arial"/>
        </w:rPr>
        <w:t>al</w:t>
      </w:r>
      <w:r w:rsidRPr="00CF318B">
        <w:rPr>
          <w:rFonts w:ascii="Arial" w:hAnsi="Arial" w:cs="Arial"/>
          <w:spacing w:val="49"/>
        </w:rPr>
        <w:t xml:space="preserve"> </w:t>
      </w:r>
      <w:r w:rsidRPr="00CF318B">
        <w:rPr>
          <w:rFonts w:ascii="Arial" w:hAnsi="Arial" w:cs="Arial"/>
          <w:spacing w:val="-1"/>
        </w:rPr>
        <w:t>padrón</w:t>
      </w:r>
      <w:r w:rsidRPr="00CF318B">
        <w:rPr>
          <w:rFonts w:ascii="Arial" w:hAnsi="Arial" w:cs="Arial"/>
          <w:spacing w:val="48"/>
        </w:rPr>
        <w:t xml:space="preserve"> </w:t>
      </w:r>
      <w:r w:rsidRPr="00CF318B">
        <w:rPr>
          <w:rFonts w:ascii="Arial" w:hAnsi="Arial" w:cs="Arial"/>
        </w:rPr>
        <w:t>de</w:t>
      </w:r>
      <w:r w:rsidRPr="00CF318B">
        <w:rPr>
          <w:rFonts w:ascii="Arial" w:hAnsi="Arial" w:cs="Arial"/>
          <w:spacing w:val="45"/>
        </w:rPr>
        <w:t xml:space="preserve"> </w:t>
      </w:r>
      <w:r w:rsidRPr="00CF318B">
        <w:rPr>
          <w:rFonts w:ascii="Arial" w:hAnsi="Arial" w:cs="Arial"/>
          <w:spacing w:val="-1"/>
        </w:rPr>
        <w:t>programas</w:t>
      </w:r>
      <w:r w:rsidRPr="00CF318B">
        <w:rPr>
          <w:rFonts w:ascii="Arial" w:hAnsi="Arial" w:cs="Arial"/>
          <w:spacing w:val="49"/>
        </w:rPr>
        <w:t xml:space="preserve"> </w:t>
      </w:r>
      <w:r w:rsidRPr="00CF318B">
        <w:rPr>
          <w:rFonts w:ascii="Arial" w:hAnsi="Arial" w:cs="Arial"/>
          <w:spacing w:val="-1"/>
        </w:rPr>
        <w:t>de</w:t>
      </w:r>
      <w:r w:rsidRPr="00CF318B">
        <w:rPr>
          <w:rFonts w:ascii="Arial" w:hAnsi="Arial" w:cs="Arial"/>
          <w:spacing w:val="45"/>
        </w:rPr>
        <w:t xml:space="preserve"> </w:t>
      </w:r>
      <w:r w:rsidRPr="00CF318B">
        <w:rPr>
          <w:rFonts w:ascii="Arial" w:hAnsi="Arial" w:cs="Arial"/>
          <w:spacing w:val="-1"/>
        </w:rPr>
        <w:t>licenciatura</w:t>
      </w:r>
      <w:r w:rsidRPr="00CF318B">
        <w:rPr>
          <w:rFonts w:ascii="Arial" w:hAnsi="Arial" w:cs="Arial"/>
          <w:spacing w:val="48"/>
        </w:rPr>
        <w:t xml:space="preserve"> </w:t>
      </w:r>
      <w:r w:rsidRPr="00CF318B">
        <w:rPr>
          <w:rFonts w:ascii="Arial" w:hAnsi="Arial" w:cs="Arial"/>
          <w:spacing w:val="-1"/>
        </w:rPr>
        <w:t>de</w:t>
      </w:r>
      <w:r w:rsidRPr="00CF318B">
        <w:rPr>
          <w:rFonts w:ascii="Arial" w:hAnsi="Arial" w:cs="Arial"/>
          <w:spacing w:val="46"/>
        </w:rPr>
        <w:t xml:space="preserve"> </w:t>
      </w:r>
      <w:r w:rsidRPr="00CF318B">
        <w:rPr>
          <w:rFonts w:ascii="Arial" w:hAnsi="Arial" w:cs="Arial"/>
        </w:rPr>
        <w:t>alto</w:t>
      </w:r>
      <w:r w:rsidRPr="00CF318B">
        <w:rPr>
          <w:rFonts w:ascii="Arial" w:hAnsi="Arial" w:cs="Arial"/>
          <w:spacing w:val="45"/>
        </w:rPr>
        <w:t xml:space="preserve"> </w:t>
      </w:r>
      <w:r w:rsidRPr="00CF318B">
        <w:rPr>
          <w:rFonts w:ascii="Arial" w:hAnsi="Arial" w:cs="Arial"/>
          <w:spacing w:val="-1"/>
        </w:rPr>
        <w:t>rendimiento</w:t>
      </w:r>
      <w:r w:rsidRPr="00CF318B">
        <w:rPr>
          <w:rFonts w:ascii="Arial" w:hAnsi="Arial" w:cs="Arial"/>
          <w:spacing w:val="61"/>
        </w:rPr>
        <w:t xml:space="preserve"> </w:t>
      </w:r>
      <w:r w:rsidRPr="00CF318B">
        <w:rPr>
          <w:rFonts w:ascii="Arial" w:hAnsi="Arial" w:cs="Arial"/>
          <w:spacing w:val="-1"/>
        </w:rPr>
        <w:t>académico</w:t>
      </w:r>
      <w:r w:rsidRPr="00CF318B">
        <w:rPr>
          <w:rFonts w:ascii="Arial" w:hAnsi="Arial" w:cs="Arial"/>
          <w:spacing w:val="-2"/>
        </w:rPr>
        <w:t xml:space="preserve"> </w:t>
      </w:r>
      <w:r w:rsidRPr="00CF318B">
        <w:rPr>
          <w:rFonts w:ascii="Arial" w:hAnsi="Arial" w:cs="Arial"/>
        </w:rPr>
        <w:t>-</w:t>
      </w:r>
      <w:r w:rsidRPr="00CF318B">
        <w:rPr>
          <w:rFonts w:ascii="Arial" w:hAnsi="Arial" w:cs="Arial"/>
          <w:spacing w:val="-1"/>
        </w:rPr>
        <w:t xml:space="preserve"> EGEL</w:t>
      </w:r>
      <w:r w:rsidRPr="00CF318B">
        <w:rPr>
          <w:rFonts w:ascii="Arial" w:hAnsi="Arial" w:cs="Arial"/>
          <w:spacing w:val="1"/>
        </w:rPr>
        <w:t xml:space="preserve"> </w:t>
      </w:r>
      <w:r w:rsidRPr="00CF318B">
        <w:rPr>
          <w:rFonts w:ascii="Arial" w:hAnsi="Arial" w:cs="Arial"/>
          <w:spacing w:val="-2"/>
        </w:rPr>
        <w:t>de</w:t>
      </w:r>
      <w:r w:rsidRPr="00CF318B">
        <w:rPr>
          <w:rFonts w:ascii="Arial" w:hAnsi="Arial" w:cs="Arial"/>
        </w:rPr>
        <w:t xml:space="preserve"> </w:t>
      </w:r>
      <w:r w:rsidRPr="00CF318B">
        <w:rPr>
          <w:rFonts w:ascii="Arial" w:hAnsi="Arial" w:cs="Arial"/>
          <w:spacing w:val="-1"/>
        </w:rPr>
        <w:t>CENEVAL: Sin incorporación.</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Ciclo</w:t>
      </w:r>
      <w:r w:rsidRPr="00CF318B">
        <w:rPr>
          <w:rFonts w:ascii="Arial" w:hAnsi="Arial" w:cs="Arial"/>
        </w:rPr>
        <w:t xml:space="preserve"> </w:t>
      </w:r>
      <w:r w:rsidRPr="00CF318B">
        <w:rPr>
          <w:rFonts w:ascii="Arial" w:hAnsi="Arial" w:cs="Arial"/>
          <w:spacing w:val="-1"/>
        </w:rPr>
        <w:t>escolar</w:t>
      </w:r>
      <w:r w:rsidRPr="00CF318B">
        <w:rPr>
          <w:rFonts w:ascii="Arial" w:hAnsi="Arial" w:cs="Arial"/>
          <w:spacing w:val="1"/>
        </w:rPr>
        <w:t xml:space="preserve"> </w:t>
      </w:r>
      <w:r w:rsidRPr="00CF318B">
        <w:rPr>
          <w:rFonts w:ascii="Arial" w:hAnsi="Arial" w:cs="Arial"/>
          <w:spacing w:val="-1"/>
        </w:rPr>
        <w:t>en</w:t>
      </w:r>
      <w:r w:rsidRPr="00CF318B">
        <w:rPr>
          <w:rFonts w:ascii="Arial" w:hAnsi="Arial" w:cs="Arial"/>
        </w:rPr>
        <w:t xml:space="preserve"> </w:t>
      </w:r>
      <w:r w:rsidRPr="00CF318B">
        <w:rPr>
          <w:rFonts w:ascii="Arial" w:hAnsi="Arial" w:cs="Arial"/>
          <w:spacing w:val="-1"/>
        </w:rPr>
        <w:t>que</w:t>
      </w:r>
      <w:r w:rsidRPr="00CF318B">
        <w:rPr>
          <w:rFonts w:ascii="Arial" w:hAnsi="Arial" w:cs="Arial"/>
          <w:spacing w:val="1"/>
        </w:rPr>
        <w:t xml:space="preserve"> </w:t>
      </w:r>
      <w:r w:rsidRPr="00CF318B">
        <w:rPr>
          <w:rFonts w:ascii="Arial" w:hAnsi="Arial" w:cs="Arial"/>
          <w:spacing w:val="-1"/>
        </w:rPr>
        <w:t>se</w:t>
      </w:r>
      <w:r w:rsidRPr="00CF318B">
        <w:rPr>
          <w:rFonts w:ascii="Arial" w:hAnsi="Arial" w:cs="Arial"/>
        </w:rPr>
        <w:t xml:space="preserve"> </w:t>
      </w:r>
      <w:r w:rsidRPr="00CF318B">
        <w:rPr>
          <w:rFonts w:ascii="Arial" w:hAnsi="Arial" w:cs="Arial"/>
          <w:spacing w:val="-1"/>
        </w:rPr>
        <w:t>incorporó</w:t>
      </w:r>
      <w:r w:rsidRPr="00CF318B">
        <w:rPr>
          <w:rFonts w:ascii="Arial" w:hAnsi="Arial" w:cs="Arial"/>
        </w:rPr>
        <w:t xml:space="preserve"> al </w:t>
      </w:r>
      <w:r w:rsidRPr="00CF318B">
        <w:rPr>
          <w:rFonts w:ascii="Arial" w:hAnsi="Arial" w:cs="Arial"/>
          <w:spacing w:val="-1"/>
        </w:rPr>
        <w:t>Sistema</w:t>
      </w:r>
      <w:r w:rsidRPr="00CF318B">
        <w:rPr>
          <w:rFonts w:ascii="Arial" w:hAnsi="Arial" w:cs="Arial"/>
          <w:spacing w:val="-2"/>
        </w:rPr>
        <w:t xml:space="preserve"> </w:t>
      </w:r>
      <w:r w:rsidRPr="00CF318B">
        <w:rPr>
          <w:rFonts w:ascii="Arial" w:hAnsi="Arial" w:cs="Arial"/>
          <w:spacing w:val="-1"/>
        </w:rPr>
        <w:t>Institucional</w:t>
      </w:r>
      <w:r w:rsidRPr="00CF318B">
        <w:rPr>
          <w:rFonts w:ascii="Arial" w:hAnsi="Arial" w:cs="Arial"/>
        </w:rPr>
        <w:t xml:space="preserve"> de</w:t>
      </w:r>
      <w:r w:rsidRPr="00CF318B">
        <w:rPr>
          <w:rFonts w:ascii="Arial" w:hAnsi="Arial" w:cs="Arial"/>
          <w:spacing w:val="-3"/>
        </w:rPr>
        <w:t xml:space="preserve"> </w:t>
      </w:r>
      <w:r w:rsidRPr="00CF318B">
        <w:rPr>
          <w:rFonts w:ascii="Arial" w:hAnsi="Arial" w:cs="Arial"/>
        </w:rPr>
        <w:t xml:space="preserve">Tutorías </w:t>
      </w:r>
      <w:r w:rsidRPr="00CF318B">
        <w:rPr>
          <w:rFonts w:ascii="Arial" w:hAnsi="Arial" w:cs="Arial"/>
          <w:spacing w:val="-1"/>
        </w:rPr>
        <w:t>(SIT)</w:t>
      </w:r>
      <w:r w:rsidRPr="00CF318B">
        <w:rPr>
          <w:rFonts w:ascii="Arial" w:hAnsi="Arial" w:cs="Arial"/>
          <w:spacing w:val="1"/>
        </w:rPr>
        <w:t xml:space="preserve"> </w:t>
      </w:r>
      <w:r w:rsidRPr="00CF318B">
        <w:rPr>
          <w:rFonts w:ascii="Arial" w:hAnsi="Arial" w:cs="Arial"/>
        </w:rPr>
        <w:t>–</w:t>
      </w:r>
      <w:r w:rsidRPr="00CF318B">
        <w:rPr>
          <w:rFonts w:ascii="Arial" w:hAnsi="Arial" w:cs="Arial"/>
          <w:spacing w:val="-3"/>
        </w:rPr>
        <w:t xml:space="preserve"> </w:t>
      </w:r>
      <w:r w:rsidRPr="00CF318B">
        <w:rPr>
          <w:rFonts w:ascii="Arial" w:hAnsi="Arial" w:cs="Arial"/>
          <w:spacing w:val="-1"/>
        </w:rPr>
        <w:t>CIEP. 2013.</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lastRenderedPageBreak/>
        <w:t>Ciclo</w:t>
      </w:r>
      <w:r w:rsidRPr="00CF318B">
        <w:rPr>
          <w:rFonts w:ascii="Arial" w:hAnsi="Arial" w:cs="Arial"/>
        </w:rPr>
        <w:t xml:space="preserve"> </w:t>
      </w:r>
      <w:r w:rsidRPr="00CF318B">
        <w:rPr>
          <w:rFonts w:ascii="Arial" w:hAnsi="Arial" w:cs="Arial"/>
          <w:spacing w:val="-1"/>
        </w:rPr>
        <w:t>escolar</w:t>
      </w:r>
      <w:r w:rsidRPr="00CF318B">
        <w:rPr>
          <w:rFonts w:ascii="Arial" w:hAnsi="Arial" w:cs="Arial"/>
        </w:rPr>
        <w:t xml:space="preserve"> </w:t>
      </w:r>
      <w:r w:rsidRPr="00CF318B">
        <w:rPr>
          <w:rFonts w:ascii="Arial" w:hAnsi="Arial" w:cs="Arial"/>
          <w:spacing w:val="-1"/>
        </w:rPr>
        <w:t>en</w:t>
      </w:r>
      <w:r w:rsidRPr="00CF318B">
        <w:rPr>
          <w:rFonts w:ascii="Arial" w:hAnsi="Arial" w:cs="Arial"/>
        </w:rPr>
        <w:t xml:space="preserve"> </w:t>
      </w:r>
      <w:r w:rsidRPr="00CF318B">
        <w:rPr>
          <w:rFonts w:ascii="Arial" w:hAnsi="Arial" w:cs="Arial"/>
          <w:spacing w:val="-1"/>
        </w:rPr>
        <w:t>que</w:t>
      </w:r>
      <w:r w:rsidRPr="00CF318B">
        <w:rPr>
          <w:rFonts w:ascii="Arial" w:hAnsi="Arial" w:cs="Arial"/>
        </w:rPr>
        <w:t xml:space="preserve"> </w:t>
      </w:r>
      <w:r w:rsidRPr="00CF318B">
        <w:rPr>
          <w:rFonts w:ascii="Arial" w:hAnsi="Arial" w:cs="Arial"/>
          <w:spacing w:val="-1"/>
        </w:rPr>
        <w:t>se</w:t>
      </w:r>
      <w:r w:rsidRPr="00CF318B">
        <w:rPr>
          <w:rFonts w:ascii="Arial" w:hAnsi="Arial" w:cs="Arial"/>
        </w:rPr>
        <w:t xml:space="preserve"> </w:t>
      </w:r>
      <w:r w:rsidRPr="00CF318B">
        <w:rPr>
          <w:rFonts w:ascii="Arial" w:hAnsi="Arial" w:cs="Arial"/>
          <w:spacing w:val="-1"/>
        </w:rPr>
        <w:t>incorporaron</w:t>
      </w:r>
      <w:r w:rsidRPr="00CF318B">
        <w:rPr>
          <w:rFonts w:ascii="Arial" w:hAnsi="Arial" w:cs="Arial"/>
          <w:spacing w:val="1"/>
        </w:rPr>
        <w:t xml:space="preserve"> </w:t>
      </w:r>
      <w:r w:rsidRPr="00CF318B">
        <w:rPr>
          <w:rFonts w:ascii="Arial" w:hAnsi="Arial" w:cs="Arial"/>
          <w:spacing w:val="-1"/>
        </w:rPr>
        <w:t>las</w:t>
      </w:r>
      <w:r w:rsidRPr="00CF318B">
        <w:rPr>
          <w:rFonts w:ascii="Arial" w:hAnsi="Arial" w:cs="Arial"/>
        </w:rPr>
        <w:t xml:space="preserve"> </w:t>
      </w:r>
      <w:r w:rsidRPr="00CF318B">
        <w:rPr>
          <w:rFonts w:ascii="Arial" w:hAnsi="Arial" w:cs="Arial"/>
          <w:spacing w:val="-1"/>
        </w:rPr>
        <w:t>prácticas</w:t>
      </w:r>
      <w:r w:rsidRPr="00CF318B">
        <w:rPr>
          <w:rFonts w:ascii="Arial" w:hAnsi="Arial" w:cs="Arial"/>
          <w:spacing w:val="1"/>
        </w:rPr>
        <w:t xml:space="preserve"> </w:t>
      </w:r>
      <w:r w:rsidRPr="00CF318B">
        <w:rPr>
          <w:rFonts w:ascii="Arial" w:hAnsi="Arial" w:cs="Arial"/>
          <w:spacing w:val="-1"/>
        </w:rPr>
        <w:t>profesionales como</w:t>
      </w:r>
      <w:r w:rsidRPr="00CF318B">
        <w:rPr>
          <w:rFonts w:ascii="Arial" w:hAnsi="Arial" w:cs="Arial"/>
          <w:spacing w:val="-2"/>
        </w:rPr>
        <w:t xml:space="preserve"> </w:t>
      </w:r>
      <w:r w:rsidRPr="00CF318B">
        <w:rPr>
          <w:rFonts w:ascii="Arial" w:hAnsi="Arial" w:cs="Arial"/>
          <w:spacing w:val="-1"/>
        </w:rPr>
        <w:t>parte</w:t>
      </w:r>
      <w:r w:rsidRPr="00CF318B">
        <w:rPr>
          <w:rFonts w:ascii="Arial" w:hAnsi="Arial" w:cs="Arial"/>
        </w:rPr>
        <w:t xml:space="preserve"> </w:t>
      </w:r>
      <w:r w:rsidRPr="00CF318B">
        <w:rPr>
          <w:rFonts w:ascii="Arial" w:hAnsi="Arial" w:cs="Arial"/>
          <w:spacing w:val="-2"/>
        </w:rPr>
        <w:t>de</w:t>
      </w:r>
      <w:r w:rsidRPr="00CF318B">
        <w:rPr>
          <w:rFonts w:ascii="Arial" w:hAnsi="Arial" w:cs="Arial"/>
        </w:rPr>
        <w:t xml:space="preserve"> la</w:t>
      </w:r>
      <w:r w:rsidRPr="00CF318B">
        <w:rPr>
          <w:rFonts w:ascii="Arial" w:hAnsi="Arial" w:cs="Arial"/>
          <w:spacing w:val="-2"/>
        </w:rPr>
        <w:t xml:space="preserve"> </w:t>
      </w:r>
      <w:r w:rsidRPr="00CF318B">
        <w:rPr>
          <w:rFonts w:ascii="Arial" w:hAnsi="Arial" w:cs="Arial"/>
          <w:spacing w:val="-1"/>
        </w:rPr>
        <w:t>currícula: 2015.</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Ciclo</w:t>
      </w:r>
      <w:r w:rsidRPr="00CF318B">
        <w:rPr>
          <w:rFonts w:ascii="Arial" w:hAnsi="Arial" w:cs="Arial"/>
        </w:rPr>
        <w:t xml:space="preserve"> </w:t>
      </w:r>
      <w:r w:rsidRPr="00CF318B">
        <w:rPr>
          <w:rFonts w:ascii="Arial" w:hAnsi="Arial" w:cs="Arial"/>
          <w:spacing w:val="-1"/>
        </w:rPr>
        <w:t>escolar</w:t>
      </w:r>
      <w:r w:rsidRPr="00CF318B">
        <w:rPr>
          <w:rFonts w:ascii="Arial" w:hAnsi="Arial" w:cs="Arial"/>
        </w:rPr>
        <w:t xml:space="preserve"> </w:t>
      </w:r>
      <w:r w:rsidRPr="00CF318B">
        <w:rPr>
          <w:rFonts w:ascii="Arial" w:hAnsi="Arial" w:cs="Arial"/>
          <w:spacing w:val="-1"/>
        </w:rPr>
        <w:t>en</w:t>
      </w:r>
      <w:r w:rsidRPr="00CF318B">
        <w:rPr>
          <w:rFonts w:ascii="Arial" w:hAnsi="Arial" w:cs="Arial"/>
        </w:rPr>
        <w:t xml:space="preserve"> </w:t>
      </w:r>
      <w:r w:rsidRPr="00CF318B">
        <w:rPr>
          <w:rFonts w:ascii="Arial" w:hAnsi="Arial" w:cs="Arial"/>
          <w:spacing w:val="-1"/>
        </w:rPr>
        <w:t>que</w:t>
      </w:r>
      <w:r w:rsidRPr="00CF318B">
        <w:rPr>
          <w:rFonts w:ascii="Arial" w:hAnsi="Arial" w:cs="Arial"/>
        </w:rPr>
        <w:t xml:space="preserve"> </w:t>
      </w:r>
      <w:r w:rsidRPr="00CF318B">
        <w:rPr>
          <w:rFonts w:ascii="Arial" w:hAnsi="Arial" w:cs="Arial"/>
          <w:spacing w:val="-1"/>
        </w:rPr>
        <w:t>se</w:t>
      </w:r>
      <w:r w:rsidRPr="00CF318B">
        <w:rPr>
          <w:rFonts w:ascii="Arial" w:hAnsi="Arial" w:cs="Arial"/>
          <w:spacing w:val="1"/>
        </w:rPr>
        <w:t xml:space="preserve"> </w:t>
      </w:r>
      <w:r w:rsidRPr="00CF318B">
        <w:rPr>
          <w:rFonts w:ascii="Arial" w:hAnsi="Arial" w:cs="Arial"/>
          <w:spacing w:val="-1"/>
        </w:rPr>
        <w:t>incorporó</w:t>
      </w:r>
      <w:r w:rsidRPr="00CF318B">
        <w:rPr>
          <w:rFonts w:ascii="Arial" w:hAnsi="Arial" w:cs="Arial"/>
        </w:rPr>
        <w:t xml:space="preserve"> el </w:t>
      </w:r>
      <w:r w:rsidRPr="00CF318B">
        <w:rPr>
          <w:rFonts w:ascii="Arial" w:hAnsi="Arial" w:cs="Arial"/>
          <w:spacing w:val="-1"/>
        </w:rPr>
        <w:t>idioma</w:t>
      </w:r>
      <w:r w:rsidRPr="00CF318B">
        <w:rPr>
          <w:rFonts w:ascii="Arial" w:hAnsi="Arial" w:cs="Arial"/>
        </w:rPr>
        <w:t xml:space="preserve"> </w:t>
      </w:r>
      <w:r w:rsidRPr="00CF318B">
        <w:rPr>
          <w:rFonts w:ascii="Arial" w:hAnsi="Arial" w:cs="Arial"/>
          <w:spacing w:val="-1"/>
        </w:rPr>
        <w:t>inglés como</w:t>
      </w:r>
      <w:r w:rsidRPr="00CF318B">
        <w:rPr>
          <w:rFonts w:ascii="Arial" w:hAnsi="Arial" w:cs="Arial"/>
        </w:rPr>
        <w:t xml:space="preserve"> </w:t>
      </w:r>
      <w:r w:rsidRPr="00CF318B">
        <w:rPr>
          <w:rFonts w:ascii="Arial" w:hAnsi="Arial" w:cs="Arial"/>
          <w:spacing w:val="-1"/>
        </w:rPr>
        <w:t>parte</w:t>
      </w:r>
      <w:r w:rsidRPr="00CF318B">
        <w:rPr>
          <w:rFonts w:ascii="Arial" w:hAnsi="Arial" w:cs="Arial"/>
        </w:rPr>
        <w:t xml:space="preserve"> </w:t>
      </w:r>
      <w:r w:rsidRPr="00CF318B">
        <w:rPr>
          <w:rFonts w:ascii="Arial" w:hAnsi="Arial" w:cs="Arial"/>
          <w:spacing w:val="-1"/>
        </w:rPr>
        <w:t>de</w:t>
      </w:r>
      <w:r w:rsidRPr="00CF318B">
        <w:rPr>
          <w:rFonts w:ascii="Arial" w:hAnsi="Arial" w:cs="Arial"/>
        </w:rPr>
        <w:t xml:space="preserve"> la</w:t>
      </w:r>
      <w:r w:rsidRPr="00CF318B">
        <w:rPr>
          <w:rFonts w:ascii="Arial" w:hAnsi="Arial" w:cs="Arial"/>
          <w:spacing w:val="-3"/>
        </w:rPr>
        <w:t xml:space="preserve"> </w:t>
      </w:r>
      <w:r w:rsidRPr="00CF318B">
        <w:rPr>
          <w:rFonts w:ascii="Arial" w:hAnsi="Arial" w:cs="Arial"/>
          <w:spacing w:val="-1"/>
        </w:rPr>
        <w:t>currícula: 2013.</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rPr>
      </w:pPr>
      <w:r w:rsidRPr="00CF318B">
        <w:rPr>
          <w:rFonts w:ascii="Arial" w:hAnsi="Arial" w:cs="Arial"/>
          <w:spacing w:val="-1"/>
        </w:rPr>
        <w:t>Ciclo</w:t>
      </w:r>
      <w:r w:rsidRPr="00CF318B">
        <w:rPr>
          <w:rFonts w:ascii="Arial" w:hAnsi="Arial" w:cs="Arial"/>
        </w:rPr>
        <w:t xml:space="preserve"> </w:t>
      </w:r>
      <w:r w:rsidRPr="00CF318B">
        <w:rPr>
          <w:rFonts w:ascii="Arial" w:hAnsi="Arial" w:cs="Arial"/>
          <w:spacing w:val="-1"/>
        </w:rPr>
        <w:t>escolar</w:t>
      </w:r>
      <w:r w:rsidRPr="00CF318B">
        <w:rPr>
          <w:rFonts w:ascii="Arial" w:hAnsi="Arial" w:cs="Arial"/>
        </w:rPr>
        <w:t xml:space="preserve"> </w:t>
      </w:r>
      <w:r w:rsidRPr="00CF318B">
        <w:rPr>
          <w:rFonts w:ascii="Arial" w:hAnsi="Arial" w:cs="Arial"/>
          <w:spacing w:val="-1"/>
        </w:rPr>
        <w:t>en</w:t>
      </w:r>
      <w:r w:rsidRPr="00CF318B">
        <w:rPr>
          <w:rFonts w:ascii="Arial" w:hAnsi="Arial" w:cs="Arial"/>
        </w:rPr>
        <w:t xml:space="preserve"> </w:t>
      </w:r>
      <w:r w:rsidRPr="00CF318B">
        <w:rPr>
          <w:rFonts w:ascii="Arial" w:hAnsi="Arial" w:cs="Arial"/>
          <w:spacing w:val="-2"/>
        </w:rPr>
        <w:t>que</w:t>
      </w:r>
      <w:r w:rsidRPr="00CF318B">
        <w:rPr>
          <w:rFonts w:ascii="Arial" w:hAnsi="Arial" w:cs="Arial"/>
        </w:rPr>
        <w:t xml:space="preserve"> </w:t>
      </w:r>
      <w:r w:rsidRPr="00CF318B">
        <w:rPr>
          <w:rFonts w:ascii="Arial" w:hAnsi="Arial" w:cs="Arial"/>
          <w:spacing w:val="-1"/>
        </w:rPr>
        <w:t>se</w:t>
      </w:r>
      <w:r w:rsidRPr="00CF318B">
        <w:rPr>
          <w:rFonts w:ascii="Arial" w:hAnsi="Arial" w:cs="Arial"/>
        </w:rPr>
        <w:t xml:space="preserve"> </w:t>
      </w:r>
      <w:r w:rsidRPr="00CF318B">
        <w:rPr>
          <w:rFonts w:ascii="Arial" w:hAnsi="Arial" w:cs="Arial"/>
          <w:spacing w:val="-1"/>
        </w:rPr>
        <w:t>incorporó</w:t>
      </w:r>
      <w:r w:rsidRPr="00CF318B">
        <w:rPr>
          <w:rFonts w:ascii="Arial" w:hAnsi="Arial" w:cs="Arial"/>
        </w:rPr>
        <w:t xml:space="preserve"> </w:t>
      </w:r>
      <w:r w:rsidRPr="00CF318B">
        <w:rPr>
          <w:rFonts w:ascii="Arial" w:hAnsi="Arial" w:cs="Arial"/>
          <w:spacing w:val="-1"/>
        </w:rPr>
        <w:t>la</w:t>
      </w:r>
      <w:r w:rsidRPr="00CF318B">
        <w:rPr>
          <w:rFonts w:ascii="Arial" w:hAnsi="Arial" w:cs="Arial"/>
          <w:spacing w:val="2"/>
        </w:rPr>
        <w:t xml:space="preserve"> </w:t>
      </w:r>
      <w:r w:rsidRPr="00CF318B">
        <w:rPr>
          <w:rFonts w:ascii="Arial" w:hAnsi="Arial" w:cs="Arial"/>
          <w:spacing w:val="-1"/>
        </w:rPr>
        <w:t>movilidad</w:t>
      </w:r>
      <w:r w:rsidRPr="00CF318B">
        <w:rPr>
          <w:rFonts w:ascii="Arial" w:hAnsi="Arial" w:cs="Arial"/>
        </w:rPr>
        <w:t xml:space="preserve"> </w:t>
      </w:r>
      <w:r w:rsidRPr="00CF318B">
        <w:rPr>
          <w:rFonts w:ascii="Arial" w:hAnsi="Arial" w:cs="Arial"/>
          <w:spacing w:val="-1"/>
        </w:rPr>
        <w:t>estudiantil. 2013.</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Ciclo</w:t>
      </w:r>
      <w:r w:rsidRPr="00CF318B">
        <w:rPr>
          <w:rFonts w:ascii="Arial" w:hAnsi="Arial" w:cs="Arial"/>
        </w:rPr>
        <w:t xml:space="preserve"> </w:t>
      </w:r>
      <w:r w:rsidRPr="00CF318B">
        <w:rPr>
          <w:rFonts w:ascii="Arial" w:hAnsi="Arial" w:cs="Arial"/>
          <w:spacing w:val="-1"/>
        </w:rPr>
        <w:t>escolar</w:t>
      </w:r>
      <w:r w:rsidRPr="00CF318B">
        <w:rPr>
          <w:rFonts w:ascii="Arial" w:hAnsi="Arial" w:cs="Arial"/>
        </w:rPr>
        <w:t xml:space="preserve"> </w:t>
      </w:r>
      <w:r w:rsidRPr="00CF318B">
        <w:rPr>
          <w:rFonts w:ascii="Arial" w:hAnsi="Arial" w:cs="Arial"/>
          <w:spacing w:val="-1"/>
        </w:rPr>
        <w:t>en</w:t>
      </w:r>
      <w:r w:rsidRPr="00CF318B">
        <w:rPr>
          <w:rFonts w:ascii="Arial" w:hAnsi="Arial" w:cs="Arial"/>
        </w:rPr>
        <w:t xml:space="preserve"> </w:t>
      </w:r>
      <w:r w:rsidRPr="00CF318B">
        <w:rPr>
          <w:rFonts w:ascii="Arial" w:hAnsi="Arial" w:cs="Arial"/>
          <w:spacing w:val="-2"/>
        </w:rPr>
        <w:t>que</w:t>
      </w:r>
      <w:r w:rsidRPr="00CF318B">
        <w:rPr>
          <w:rFonts w:ascii="Arial" w:hAnsi="Arial" w:cs="Arial"/>
        </w:rPr>
        <w:t xml:space="preserve"> </w:t>
      </w:r>
      <w:r w:rsidRPr="00CF318B">
        <w:rPr>
          <w:rFonts w:ascii="Arial" w:hAnsi="Arial" w:cs="Arial"/>
          <w:spacing w:val="-1"/>
        </w:rPr>
        <w:t>en</w:t>
      </w:r>
      <w:r w:rsidRPr="00CF318B">
        <w:rPr>
          <w:rFonts w:ascii="Arial" w:hAnsi="Arial" w:cs="Arial"/>
          <w:spacing w:val="-2"/>
        </w:rPr>
        <w:t xml:space="preserve"> </w:t>
      </w:r>
      <w:r w:rsidRPr="00CF318B">
        <w:rPr>
          <w:rFonts w:ascii="Arial" w:hAnsi="Arial" w:cs="Arial"/>
          <w:spacing w:val="-1"/>
        </w:rPr>
        <w:t>que</w:t>
      </w:r>
      <w:r w:rsidRPr="00CF318B">
        <w:rPr>
          <w:rFonts w:ascii="Arial" w:hAnsi="Arial" w:cs="Arial"/>
        </w:rPr>
        <w:t xml:space="preserve"> </w:t>
      </w:r>
      <w:r w:rsidRPr="00CF318B">
        <w:rPr>
          <w:rFonts w:ascii="Arial" w:hAnsi="Arial" w:cs="Arial"/>
          <w:spacing w:val="-1"/>
        </w:rPr>
        <w:t>se</w:t>
      </w:r>
      <w:r w:rsidRPr="00CF318B">
        <w:rPr>
          <w:rFonts w:ascii="Arial" w:hAnsi="Arial" w:cs="Arial"/>
        </w:rPr>
        <w:t xml:space="preserve"> </w:t>
      </w:r>
      <w:r w:rsidRPr="00CF318B">
        <w:rPr>
          <w:rFonts w:ascii="Arial" w:hAnsi="Arial" w:cs="Arial"/>
          <w:spacing w:val="-1"/>
        </w:rPr>
        <w:t>incorporó</w:t>
      </w:r>
      <w:r w:rsidRPr="00CF318B">
        <w:rPr>
          <w:rFonts w:ascii="Arial" w:hAnsi="Arial" w:cs="Arial"/>
        </w:rPr>
        <w:t xml:space="preserve"> la</w:t>
      </w:r>
      <w:r w:rsidRPr="00CF318B">
        <w:rPr>
          <w:rFonts w:ascii="Arial" w:hAnsi="Arial" w:cs="Arial"/>
          <w:spacing w:val="-3"/>
        </w:rPr>
        <w:t xml:space="preserve"> </w:t>
      </w:r>
      <w:r w:rsidRPr="00CF318B">
        <w:rPr>
          <w:rFonts w:ascii="Arial" w:hAnsi="Arial" w:cs="Arial"/>
          <w:spacing w:val="-1"/>
        </w:rPr>
        <w:t>vinculación</w:t>
      </w:r>
      <w:r w:rsidRPr="00CF318B">
        <w:rPr>
          <w:rFonts w:ascii="Arial" w:hAnsi="Arial" w:cs="Arial"/>
        </w:rPr>
        <w:t xml:space="preserve"> </w:t>
      </w:r>
      <w:r w:rsidRPr="00CF318B">
        <w:rPr>
          <w:rFonts w:ascii="Arial" w:hAnsi="Arial" w:cs="Arial"/>
          <w:spacing w:val="-1"/>
        </w:rPr>
        <w:t>con</w:t>
      </w:r>
      <w:r w:rsidRPr="00CF318B">
        <w:rPr>
          <w:rFonts w:ascii="Arial" w:hAnsi="Arial" w:cs="Arial"/>
          <w:spacing w:val="-3"/>
        </w:rPr>
        <w:t xml:space="preserve"> </w:t>
      </w:r>
      <w:r w:rsidRPr="00CF318B">
        <w:rPr>
          <w:rFonts w:ascii="Arial" w:hAnsi="Arial" w:cs="Arial"/>
          <w:spacing w:val="-1"/>
        </w:rPr>
        <w:t>los</w:t>
      </w:r>
      <w:r w:rsidRPr="00CF318B">
        <w:rPr>
          <w:rFonts w:ascii="Arial" w:hAnsi="Arial" w:cs="Arial"/>
        </w:rPr>
        <w:t xml:space="preserve"> </w:t>
      </w:r>
      <w:r w:rsidRPr="00CF318B">
        <w:rPr>
          <w:rFonts w:ascii="Arial" w:hAnsi="Arial" w:cs="Arial"/>
          <w:spacing w:val="-1"/>
        </w:rPr>
        <w:t>sectores</w:t>
      </w:r>
      <w:r w:rsidRPr="00CF318B">
        <w:rPr>
          <w:rFonts w:ascii="Arial" w:hAnsi="Arial" w:cs="Arial"/>
        </w:rPr>
        <w:t xml:space="preserve"> </w:t>
      </w:r>
      <w:r w:rsidRPr="00CF318B">
        <w:rPr>
          <w:rFonts w:ascii="Arial" w:hAnsi="Arial" w:cs="Arial"/>
          <w:spacing w:val="-1"/>
        </w:rPr>
        <w:t>productivos. 2013.</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Ciclo</w:t>
      </w:r>
      <w:r w:rsidRPr="00CF318B">
        <w:rPr>
          <w:rFonts w:ascii="Arial" w:hAnsi="Arial" w:cs="Arial"/>
        </w:rPr>
        <w:t xml:space="preserve"> </w:t>
      </w:r>
      <w:r w:rsidRPr="00CF318B">
        <w:rPr>
          <w:rFonts w:ascii="Arial" w:hAnsi="Arial" w:cs="Arial"/>
          <w:spacing w:val="-1"/>
        </w:rPr>
        <w:t>escolar</w:t>
      </w:r>
      <w:r w:rsidRPr="00CF318B">
        <w:rPr>
          <w:rFonts w:ascii="Arial" w:hAnsi="Arial" w:cs="Arial"/>
        </w:rPr>
        <w:t xml:space="preserve"> </w:t>
      </w:r>
      <w:r w:rsidRPr="00CF318B">
        <w:rPr>
          <w:rFonts w:ascii="Arial" w:hAnsi="Arial" w:cs="Arial"/>
          <w:spacing w:val="-1"/>
        </w:rPr>
        <w:t>en</w:t>
      </w:r>
      <w:r w:rsidRPr="00CF318B">
        <w:rPr>
          <w:rFonts w:ascii="Arial" w:hAnsi="Arial" w:cs="Arial"/>
        </w:rPr>
        <w:t xml:space="preserve"> </w:t>
      </w:r>
      <w:r w:rsidRPr="00CF318B">
        <w:rPr>
          <w:rFonts w:ascii="Arial" w:hAnsi="Arial" w:cs="Arial"/>
          <w:spacing w:val="-2"/>
        </w:rPr>
        <w:t>que</w:t>
      </w:r>
      <w:r w:rsidRPr="00CF318B">
        <w:rPr>
          <w:rFonts w:ascii="Arial" w:hAnsi="Arial" w:cs="Arial"/>
        </w:rPr>
        <w:t xml:space="preserve"> </w:t>
      </w:r>
      <w:r w:rsidRPr="00CF318B">
        <w:rPr>
          <w:rFonts w:ascii="Arial" w:hAnsi="Arial" w:cs="Arial"/>
          <w:spacing w:val="-1"/>
        </w:rPr>
        <w:t>se</w:t>
      </w:r>
      <w:r w:rsidRPr="00CF318B">
        <w:rPr>
          <w:rFonts w:ascii="Arial" w:hAnsi="Arial" w:cs="Arial"/>
          <w:spacing w:val="2"/>
        </w:rPr>
        <w:t xml:space="preserve"> </w:t>
      </w:r>
      <w:r w:rsidRPr="00CF318B">
        <w:rPr>
          <w:rFonts w:ascii="Arial" w:hAnsi="Arial" w:cs="Arial"/>
          <w:spacing w:val="-1"/>
        </w:rPr>
        <w:t>incorporó</w:t>
      </w:r>
      <w:r w:rsidRPr="00CF318B">
        <w:rPr>
          <w:rFonts w:ascii="Arial" w:hAnsi="Arial" w:cs="Arial"/>
        </w:rPr>
        <w:t xml:space="preserve"> </w:t>
      </w:r>
      <w:r w:rsidRPr="00CF318B">
        <w:rPr>
          <w:rFonts w:ascii="Arial" w:hAnsi="Arial" w:cs="Arial"/>
          <w:spacing w:val="-1"/>
        </w:rPr>
        <w:t>la</w:t>
      </w:r>
      <w:r w:rsidRPr="00CF318B">
        <w:rPr>
          <w:rFonts w:ascii="Arial" w:hAnsi="Arial" w:cs="Arial"/>
        </w:rPr>
        <w:t xml:space="preserve"> </w:t>
      </w:r>
      <w:r w:rsidRPr="00CF318B">
        <w:rPr>
          <w:rFonts w:ascii="Arial" w:hAnsi="Arial" w:cs="Arial"/>
          <w:spacing w:val="-1"/>
        </w:rPr>
        <w:t>titulación</w:t>
      </w:r>
      <w:r w:rsidRPr="00CF318B">
        <w:rPr>
          <w:rFonts w:ascii="Arial" w:hAnsi="Arial" w:cs="Arial"/>
          <w:spacing w:val="-3"/>
        </w:rPr>
        <w:t xml:space="preserve"> </w:t>
      </w:r>
      <w:r w:rsidRPr="00CF318B">
        <w:rPr>
          <w:rFonts w:ascii="Arial" w:hAnsi="Arial" w:cs="Arial"/>
          <w:spacing w:val="-1"/>
        </w:rPr>
        <w:t>como</w:t>
      </w:r>
      <w:r w:rsidRPr="00CF318B">
        <w:rPr>
          <w:rFonts w:ascii="Arial" w:hAnsi="Arial" w:cs="Arial"/>
        </w:rPr>
        <w:t xml:space="preserve"> </w:t>
      </w:r>
      <w:r w:rsidRPr="00CF318B">
        <w:rPr>
          <w:rFonts w:ascii="Arial" w:hAnsi="Arial" w:cs="Arial"/>
          <w:spacing w:val="-1"/>
        </w:rPr>
        <w:t>parte</w:t>
      </w:r>
      <w:r w:rsidRPr="00CF318B">
        <w:rPr>
          <w:rFonts w:ascii="Arial" w:hAnsi="Arial" w:cs="Arial"/>
          <w:spacing w:val="-2"/>
        </w:rPr>
        <w:t xml:space="preserve"> </w:t>
      </w:r>
      <w:r w:rsidRPr="00CF318B">
        <w:rPr>
          <w:rFonts w:ascii="Arial" w:hAnsi="Arial" w:cs="Arial"/>
        </w:rPr>
        <w:t>de</w:t>
      </w:r>
      <w:r w:rsidRPr="00CF318B">
        <w:rPr>
          <w:rFonts w:ascii="Arial" w:hAnsi="Arial" w:cs="Arial"/>
          <w:spacing w:val="-3"/>
        </w:rPr>
        <w:t xml:space="preserve"> </w:t>
      </w:r>
      <w:r w:rsidRPr="00CF318B">
        <w:rPr>
          <w:rFonts w:ascii="Arial" w:hAnsi="Arial" w:cs="Arial"/>
        </w:rPr>
        <w:t xml:space="preserve">la </w:t>
      </w:r>
      <w:r w:rsidRPr="00CF318B">
        <w:rPr>
          <w:rFonts w:ascii="Arial" w:hAnsi="Arial" w:cs="Arial"/>
          <w:spacing w:val="-1"/>
        </w:rPr>
        <w:t>currícula: sin incorporación.</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Ciclo</w:t>
      </w:r>
      <w:r w:rsidRPr="00CF318B">
        <w:rPr>
          <w:rFonts w:ascii="Arial" w:hAnsi="Arial" w:cs="Arial"/>
        </w:rPr>
        <w:t xml:space="preserve"> </w:t>
      </w:r>
      <w:r w:rsidRPr="00CF318B">
        <w:rPr>
          <w:rFonts w:ascii="Arial" w:hAnsi="Arial" w:cs="Arial"/>
          <w:spacing w:val="-1"/>
        </w:rPr>
        <w:t>escolar</w:t>
      </w:r>
      <w:r w:rsidRPr="00CF318B">
        <w:rPr>
          <w:rFonts w:ascii="Arial" w:hAnsi="Arial" w:cs="Arial"/>
          <w:spacing w:val="1"/>
        </w:rPr>
        <w:t xml:space="preserve"> </w:t>
      </w:r>
      <w:r w:rsidRPr="00CF318B">
        <w:rPr>
          <w:rFonts w:ascii="Arial" w:hAnsi="Arial" w:cs="Arial"/>
          <w:spacing w:val="-1"/>
        </w:rPr>
        <w:t>en</w:t>
      </w:r>
      <w:r w:rsidRPr="00CF318B">
        <w:rPr>
          <w:rFonts w:ascii="Arial" w:hAnsi="Arial" w:cs="Arial"/>
        </w:rPr>
        <w:t xml:space="preserve"> </w:t>
      </w:r>
      <w:r w:rsidRPr="00CF318B">
        <w:rPr>
          <w:rFonts w:ascii="Arial" w:hAnsi="Arial" w:cs="Arial"/>
          <w:spacing w:val="-1"/>
        </w:rPr>
        <w:t>que</w:t>
      </w:r>
      <w:r w:rsidRPr="00CF318B">
        <w:rPr>
          <w:rFonts w:ascii="Arial" w:hAnsi="Arial" w:cs="Arial"/>
        </w:rPr>
        <w:t xml:space="preserve"> </w:t>
      </w:r>
      <w:r w:rsidRPr="00CF318B">
        <w:rPr>
          <w:rFonts w:ascii="Arial" w:hAnsi="Arial" w:cs="Arial"/>
          <w:spacing w:val="-1"/>
        </w:rPr>
        <w:t>incorporó</w:t>
      </w:r>
      <w:r w:rsidRPr="00CF318B">
        <w:rPr>
          <w:rFonts w:ascii="Arial" w:hAnsi="Arial" w:cs="Arial"/>
          <w:spacing w:val="-3"/>
        </w:rPr>
        <w:t xml:space="preserve"> </w:t>
      </w:r>
      <w:r w:rsidRPr="00CF318B">
        <w:rPr>
          <w:rFonts w:ascii="Arial" w:hAnsi="Arial" w:cs="Arial"/>
        </w:rPr>
        <w:t xml:space="preserve">el </w:t>
      </w:r>
      <w:r w:rsidRPr="00CF318B">
        <w:rPr>
          <w:rFonts w:ascii="Arial" w:hAnsi="Arial" w:cs="Arial"/>
          <w:spacing w:val="-1"/>
        </w:rPr>
        <w:t>EGEL</w:t>
      </w:r>
      <w:r w:rsidRPr="00CF318B">
        <w:rPr>
          <w:rFonts w:ascii="Arial" w:hAnsi="Arial" w:cs="Arial"/>
        </w:rPr>
        <w:t xml:space="preserve"> </w:t>
      </w:r>
      <w:r w:rsidRPr="00CF318B">
        <w:rPr>
          <w:rFonts w:ascii="Arial" w:hAnsi="Arial" w:cs="Arial"/>
          <w:spacing w:val="-1"/>
        </w:rPr>
        <w:t>del</w:t>
      </w:r>
      <w:r w:rsidRPr="00CF318B">
        <w:rPr>
          <w:rFonts w:ascii="Arial" w:hAnsi="Arial" w:cs="Arial"/>
        </w:rPr>
        <w:t xml:space="preserve"> </w:t>
      </w:r>
      <w:r w:rsidRPr="00CF318B">
        <w:rPr>
          <w:rFonts w:ascii="Arial" w:hAnsi="Arial" w:cs="Arial"/>
          <w:spacing w:val="-2"/>
        </w:rPr>
        <w:t>CENEVAL</w:t>
      </w:r>
      <w:r w:rsidRPr="00CF318B">
        <w:rPr>
          <w:rFonts w:ascii="Arial" w:hAnsi="Arial" w:cs="Arial"/>
        </w:rPr>
        <w:t xml:space="preserve"> </w:t>
      </w:r>
      <w:r w:rsidRPr="00CF318B">
        <w:rPr>
          <w:rFonts w:ascii="Arial" w:hAnsi="Arial" w:cs="Arial"/>
          <w:spacing w:val="-1"/>
        </w:rPr>
        <w:t>como</w:t>
      </w:r>
      <w:r w:rsidRPr="00CF318B">
        <w:rPr>
          <w:rFonts w:ascii="Arial" w:hAnsi="Arial" w:cs="Arial"/>
          <w:spacing w:val="-2"/>
        </w:rPr>
        <w:t xml:space="preserve"> </w:t>
      </w:r>
      <w:r w:rsidRPr="00CF318B">
        <w:rPr>
          <w:rFonts w:ascii="Arial" w:hAnsi="Arial" w:cs="Arial"/>
          <w:spacing w:val="-1"/>
        </w:rPr>
        <w:t>opción</w:t>
      </w:r>
      <w:r w:rsidRPr="00CF318B">
        <w:rPr>
          <w:rFonts w:ascii="Arial" w:hAnsi="Arial" w:cs="Arial"/>
          <w:spacing w:val="-3"/>
        </w:rPr>
        <w:t xml:space="preserve"> </w:t>
      </w:r>
      <w:r w:rsidRPr="00CF318B">
        <w:rPr>
          <w:rFonts w:ascii="Arial" w:hAnsi="Arial" w:cs="Arial"/>
          <w:spacing w:val="-1"/>
        </w:rPr>
        <w:t>de</w:t>
      </w:r>
      <w:r w:rsidRPr="00CF318B">
        <w:rPr>
          <w:rFonts w:ascii="Arial" w:hAnsi="Arial" w:cs="Arial"/>
        </w:rPr>
        <w:t xml:space="preserve"> </w:t>
      </w:r>
      <w:r w:rsidRPr="00CF318B">
        <w:rPr>
          <w:rFonts w:ascii="Arial" w:hAnsi="Arial" w:cs="Arial"/>
          <w:spacing w:val="-1"/>
        </w:rPr>
        <w:t>titulación: 10 de agosto de 1996.</w:t>
      </w:r>
    </w:p>
    <w:p w:rsidR="00A95A94" w:rsidRPr="00CF318B" w:rsidRDefault="00A95A94" w:rsidP="00CF318B">
      <w:pPr>
        <w:pStyle w:val="Textoindependiente"/>
        <w:widowControl w:val="0"/>
        <w:numPr>
          <w:ilvl w:val="0"/>
          <w:numId w:val="30"/>
        </w:numPr>
        <w:tabs>
          <w:tab w:val="left" w:pos="822"/>
        </w:tabs>
        <w:kinsoku w:val="0"/>
        <w:overflowPunct w:val="0"/>
        <w:autoSpaceDE w:val="0"/>
        <w:autoSpaceDN w:val="0"/>
        <w:adjustRightInd w:val="0"/>
        <w:spacing w:before="0" w:beforeAutospacing="0" w:after="0" w:afterAutospacing="0" w:line="360" w:lineRule="auto"/>
        <w:jc w:val="both"/>
        <w:rPr>
          <w:rFonts w:ascii="Arial" w:hAnsi="Arial" w:cs="Arial"/>
          <w:spacing w:val="-1"/>
        </w:rPr>
      </w:pPr>
      <w:r w:rsidRPr="00CF318B">
        <w:rPr>
          <w:rFonts w:ascii="Arial" w:hAnsi="Arial" w:cs="Arial"/>
          <w:spacing w:val="-1"/>
        </w:rPr>
        <w:t>Ciclo</w:t>
      </w:r>
      <w:r w:rsidRPr="00CF318B">
        <w:rPr>
          <w:rFonts w:ascii="Arial" w:hAnsi="Arial" w:cs="Arial"/>
        </w:rPr>
        <w:t xml:space="preserve"> </w:t>
      </w:r>
      <w:r w:rsidRPr="00CF318B">
        <w:rPr>
          <w:rFonts w:ascii="Arial" w:hAnsi="Arial" w:cs="Arial"/>
          <w:spacing w:val="-1"/>
        </w:rPr>
        <w:t>escolar</w:t>
      </w:r>
      <w:r w:rsidRPr="00CF318B">
        <w:rPr>
          <w:rFonts w:ascii="Arial" w:hAnsi="Arial" w:cs="Arial"/>
        </w:rPr>
        <w:t xml:space="preserve"> </w:t>
      </w:r>
      <w:r w:rsidRPr="00CF318B">
        <w:rPr>
          <w:rFonts w:ascii="Arial" w:hAnsi="Arial" w:cs="Arial"/>
          <w:spacing w:val="-1"/>
        </w:rPr>
        <w:t>en</w:t>
      </w:r>
      <w:r w:rsidRPr="00CF318B">
        <w:rPr>
          <w:rFonts w:ascii="Arial" w:hAnsi="Arial" w:cs="Arial"/>
        </w:rPr>
        <w:t xml:space="preserve"> </w:t>
      </w:r>
      <w:r w:rsidRPr="00CF318B">
        <w:rPr>
          <w:rFonts w:ascii="Arial" w:hAnsi="Arial" w:cs="Arial"/>
          <w:spacing w:val="-2"/>
        </w:rPr>
        <w:t>que</w:t>
      </w:r>
      <w:r w:rsidRPr="00CF318B">
        <w:rPr>
          <w:rFonts w:ascii="Arial" w:hAnsi="Arial" w:cs="Arial"/>
        </w:rPr>
        <w:t xml:space="preserve"> </w:t>
      </w:r>
      <w:r w:rsidRPr="00CF318B">
        <w:rPr>
          <w:rFonts w:ascii="Arial" w:hAnsi="Arial" w:cs="Arial"/>
          <w:spacing w:val="-1"/>
        </w:rPr>
        <w:t>se</w:t>
      </w:r>
      <w:r w:rsidRPr="00CF318B">
        <w:rPr>
          <w:rFonts w:ascii="Arial" w:hAnsi="Arial" w:cs="Arial"/>
        </w:rPr>
        <w:t xml:space="preserve"> </w:t>
      </w:r>
      <w:r w:rsidRPr="00CF318B">
        <w:rPr>
          <w:rFonts w:ascii="Arial" w:hAnsi="Arial" w:cs="Arial"/>
          <w:spacing w:val="-1"/>
        </w:rPr>
        <w:t>actualizó</w:t>
      </w:r>
      <w:r w:rsidRPr="00CF318B">
        <w:rPr>
          <w:rFonts w:ascii="Arial" w:hAnsi="Arial" w:cs="Arial"/>
        </w:rPr>
        <w:t xml:space="preserve"> la </w:t>
      </w:r>
      <w:r w:rsidRPr="00CF318B">
        <w:rPr>
          <w:rFonts w:ascii="Arial" w:hAnsi="Arial" w:cs="Arial"/>
          <w:spacing w:val="-1"/>
        </w:rPr>
        <w:t>página</w:t>
      </w:r>
      <w:r w:rsidRPr="00CF318B">
        <w:rPr>
          <w:rFonts w:ascii="Arial" w:hAnsi="Arial" w:cs="Arial"/>
        </w:rPr>
        <w:t xml:space="preserve"> web </w:t>
      </w:r>
      <w:r w:rsidRPr="00CF318B">
        <w:rPr>
          <w:rFonts w:ascii="Arial" w:hAnsi="Arial" w:cs="Arial"/>
          <w:spacing w:val="-1"/>
        </w:rPr>
        <w:t>del</w:t>
      </w:r>
      <w:r w:rsidRPr="00CF318B">
        <w:rPr>
          <w:rFonts w:ascii="Arial" w:hAnsi="Arial" w:cs="Arial"/>
        </w:rPr>
        <w:t xml:space="preserve"> </w:t>
      </w:r>
      <w:r w:rsidRPr="00CF318B">
        <w:rPr>
          <w:rFonts w:ascii="Arial" w:hAnsi="Arial" w:cs="Arial"/>
          <w:spacing w:val="-1"/>
        </w:rPr>
        <w:t>programa</w:t>
      </w:r>
      <w:r w:rsidRPr="00CF318B">
        <w:rPr>
          <w:rFonts w:ascii="Arial" w:hAnsi="Arial" w:cs="Arial"/>
        </w:rPr>
        <w:t xml:space="preserve"> </w:t>
      </w:r>
      <w:r w:rsidRPr="00CF318B">
        <w:rPr>
          <w:rFonts w:ascii="Arial" w:hAnsi="Arial" w:cs="Arial"/>
          <w:spacing w:val="-1"/>
        </w:rPr>
        <w:t>de</w:t>
      </w:r>
      <w:r w:rsidRPr="00CF318B">
        <w:rPr>
          <w:rFonts w:ascii="Arial" w:hAnsi="Arial" w:cs="Arial"/>
        </w:rPr>
        <w:t xml:space="preserve"> </w:t>
      </w:r>
      <w:r w:rsidRPr="00CF318B">
        <w:rPr>
          <w:rFonts w:ascii="Arial" w:hAnsi="Arial" w:cs="Arial"/>
          <w:spacing w:val="-1"/>
        </w:rPr>
        <w:t>licenciatura. 2015A.</w:t>
      </w:r>
    </w:p>
    <w:p w:rsidR="00FE7712" w:rsidRPr="00CF318B" w:rsidRDefault="00DF4097" w:rsidP="00CF318B">
      <w:pPr>
        <w:pStyle w:val="Textoindependiente"/>
        <w:widowControl w:val="0"/>
        <w:numPr>
          <w:ilvl w:val="0"/>
          <w:numId w:val="30"/>
        </w:numPr>
        <w:tabs>
          <w:tab w:val="left" w:pos="822"/>
        </w:tabs>
        <w:kinsoku w:val="0"/>
        <w:overflowPunct w:val="0"/>
        <w:autoSpaceDE w:val="0"/>
        <w:autoSpaceDN w:val="0"/>
        <w:adjustRightInd w:val="0"/>
        <w:spacing w:before="19" w:beforeAutospacing="0" w:after="0" w:afterAutospacing="0" w:line="360" w:lineRule="auto"/>
        <w:ind w:right="1442"/>
        <w:jc w:val="both"/>
        <w:rPr>
          <w:rFonts w:ascii="Arial" w:hAnsi="Arial" w:cs="Arial"/>
        </w:rPr>
      </w:pPr>
      <w:r w:rsidRPr="00CF318B">
        <w:rPr>
          <w:rFonts w:ascii="Arial" w:hAnsi="Arial" w:cs="Arial"/>
          <w:spacing w:val="-1"/>
        </w:rPr>
        <w:t xml:space="preserve">El ranking de las mejores carreras, realizado por el periódico Mural, en las universidades de la zona metropolitana, y que todas ofrecen la licenciatura, en la preferencia de los empleadores para seleccionar personal,  ésta carrera siempre </w:t>
      </w:r>
      <w:proofErr w:type="spellStart"/>
      <w:r w:rsidRPr="00CF318B">
        <w:rPr>
          <w:rFonts w:ascii="Arial" w:hAnsi="Arial" w:cs="Arial"/>
          <w:spacing w:val="-1"/>
        </w:rPr>
        <w:t>a</w:t>
      </w:r>
      <w:proofErr w:type="spellEnd"/>
      <w:r w:rsidRPr="00CF318B">
        <w:rPr>
          <w:rFonts w:ascii="Arial" w:hAnsi="Arial" w:cs="Arial"/>
          <w:spacing w:val="-1"/>
        </w:rPr>
        <w:t xml:space="preserve"> estado en primer lugar.</w:t>
      </w:r>
      <w:r w:rsidRPr="00CF318B">
        <w:rPr>
          <w:rFonts w:ascii="Arial" w:hAnsi="Arial" w:cs="Arial"/>
        </w:rPr>
        <w:t xml:space="preserve"> </w:t>
      </w:r>
    </w:p>
    <w:p w:rsidR="00FE7712" w:rsidRPr="00CF318B" w:rsidRDefault="00FE7712" w:rsidP="00CF318B">
      <w:pPr>
        <w:spacing w:line="360" w:lineRule="auto"/>
        <w:jc w:val="both"/>
        <w:rPr>
          <w:rFonts w:cs="Arial"/>
        </w:rPr>
      </w:pPr>
    </w:p>
    <w:p w:rsidR="00B21FEC" w:rsidRPr="00CF318B" w:rsidRDefault="00B21FEC" w:rsidP="00CF318B">
      <w:pPr>
        <w:pStyle w:val="Prrafodelista"/>
        <w:spacing w:line="360" w:lineRule="auto"/>
        <w:ind w:left="360"/>
        <w:jc w:val="both"/>
        <w:rPr>
          <w:rFonts w:cs="Arial"/>
        </w:rPr>
      </w:pPr>
    </w:p>
    <w:p w:rsidR="00066D3A" w:rsidRPr="00CF318B" w:rsidRDefault="00066D3A" w:rsidP="00CF318B">
      <w:pPr>
        <w:spacing w:line="360" w:lineRule="auto"/>
        <w:jc w:val="both"/>
        <w:rPr>
          <w:rFonts w:cs="Arial"/>
          <w:b/>
        </w:rPr>
      </w:pPr>
      <w:r w:rsidRPr="00CF318B">
        <w:rPr>
          <w:rFonts w:cs="Arial"/>
          <w:b/>
        </w:rPr>
        <w:t>B.- Planificación</w:t>
      </w:r>
    </w:p>
    <w:p w:rsidR="00066D3A" w:rsidRPr="00CF318B" w:rsidRDefault="00066D3A" w:rsidP="00CF318B">
      <w:pPr>
        <w:spacing w:line="360" w:lineRule="auto"/>
        <w:jc w:val="both"/>
        <w:rPr>
          <w:rFonts w:cs="Arial"/>
          <w:b/>
        </w:rPr>
      </w:pPr>
      <w:r w:rsidRPr="00CF318B">
        <w:rPr>
          <w:rFonts w:cs="Arial"/>
          <w:b/>
        </w:rPr>
        <w:t>1.- Diagnóstico</w:t>
      </w:r>
      <w:r w:rsidR="00201C25" w:rsidRPr="00CF318B">
        <w:rPr>
          <w:rFonts w:cs="Arial"/>
          <w:b/>
        </w:rPr>
        <w:t>.</w:t>
      </w:r>
    </w:p>
    <w:p w:rsidR="004D56A3" w:rsidRPr="00CF318B" w:rsidRDefault="004D56A3" w:rsidP="00CF318B">
      <w:pPr>
        <w:pStyle w:val="Prrafodelista"/>
        <w:numPr>
          <w:ilvl w:val="0"/>
          <w:numId w:val="33"/>
        </w:numPr>
        <w:spacing w:line="360" w:lineRule="auto"/>
        <w:jc w:val="both"/>
        <w:rPr>
          <w:rFonts w:cs="Arial"/>
          <w:b/>
        </w:rPr>
      </w:pPr>
      <w:r w:rsidRPr="00CF318B">
        <w:rPr>
          <w:rFonts w:cs="Arial"/>
          <w:b/>
        </w:rPr>
        <w:t>Meta.</w:t>
      </w:r>
    </w:p>
    <w:p w:rsidR="004D56A3" w:rsidRPr="00CF318B" w:rsidRDefault="004D56A3" w:rsidP="00CF318B">
      <w:pPr>
        <w:spacing w:line="360" w:lineRule="auto"/>
        <w:jc w:val="both"/>
        <w:rPr>
          <w:rFonts w:cs="Arial"/>
        </w:rPr>
      </w:pPr>
      <w:r w:rsidRPr="00CF318B">
        <w:rPr>
          <w:rFonts w:cs="Arial"/>
        </w:rPr>
        <w:t xml:space="preserve">El Programa de Estudio se compromete con algunas directrices estratégicas que se declaran en el Plan de Desarrollo Institucional (2014-2030) de la Universidad de Guadalajara. </w:t>
      </w:r>
    </w:p>
    <w:p w:rsidR="004D56A3" w:rsidRPr="00CF318B" w:rsidRDefault="004D56A3" w:rsidP="00CF318B">
      <w:pPr>
        <w:spacing w:line="360" w:lineRule="auto"/>
        <w:jc w:val="both"/>
        <w:rPr>
          <w:rFonts w:cs="Arial"/>
        </w:rPr>
      </w:pPr>
      <w:r w:rsidRPr="00CF318B">
        <w:rPr>
          <w:rFonts w:cs="Arial"/>
        </w:rPr>
        <w:t>1.- El Programa de Estudio  con excelencia académica en la sociedad del conocimiento</w:t>
      </w:r>
    </w:p>
    <w:p w:rsidR="004D56A3" w:rsidRPr="00CF318B" w:rsidRDefault="004D56A3" w:rsidP="00CF318B">
      <w:pPr>
        <w:spacing w:line="360" w:lineRule="auto"/>
        <w:jc w:val="both"/>
        <w:rPr>
          <w:rFonts w:cs="Arial"/>
        </w:rPr>
      </w:pPr>
      <w:r w:rsidRPr="00CF318B">
        <w:rPr>
          <w:rFonts w:cs="Arial"/>
        </w:rPr>
        <w:lastRenderedPageBreak/>
        <w:t>2.- El Programa de Estudio con propuestas innovadoras de desarrollo científico y tecnológico</w:t>
      </w:r>
    </w:p>
    <w:p w:rsidR="004D56A3" w:rsidRPr="00CF318B" w:rsidRDefault="004D56A3" w:rsidP="00CF318B">
      <w:pPr>
        <w:spacing w:line="360" w:lineRule="auto"/>
        <w:jc w:val="both"/>
        <w:rPr>
          <w:rFonts w:cs="Arial"/>
        </w:rPr>
      </w:pPr>
      <w:r w:rsidRPr="00CF318B">
        <w:rPr>
          <w:rFonts w:cs="Arial"/>
        </w:rPr>
        <w:t xml:space="preserve">3.- El Programa de Estudio con el compromiso de los conceptos de desarrollo sustentable </w:t>
      </w:r>
    </w:p>
    <w:p w:rsidR="004D56A3" w:rsidRPr="00CF318B" w:rsidRDefault="004D56A3" w:rsidP="00CF318B">
      <w:pPr>
        <w:spacing w:line="360" w:lineRule="auto"/>
        <w:jc w:val="both"/>
        <w:rPr>
          <w:rFonts w:cs="Arial"/>
        </w:rPr>
      </w:pPr>
      <w:r w:rsidRPr="00CF318B">
        <w:rPr>
          <w:rFonts w:cs="Arial"/>
        </w:rPr>
        <w:t>4.- El Programa de Estudio incluyente, equitativo e impulsor de la movilidad social</w:t>
      </w:r>
    </w:p>
    <w:p w:rsidR="004D56A3" w:rsidRPr="00CF318B" w:rsidRDefault="004D56A3" w:rsidP="00CF318B">
      <w:pPr>
        <w:spacing w:line="360" w:lineRule="auto"/>
        <w:jc w:val="both"/>
        <w:rPr>
          <w:rFonts w:cs="Arial"/>
        </w:rPr>
      </w:pPr>
      <w:r w:rsidRPr="00CF318B">
        <w:rPr>
          <w:rFonts w:cs="Arial"/>
        </w:rPr>
        <w:t>Por otro lado, en concordancia con el PDI de la Universidad de Guadalajara (2014-2030), en el centro Programa de Estudios de Ingeniería Industrial se asumen seis ejes estratégicos que se abordan a continuación.</w:t>
      </w:r>
    </w:p>
    <w:p w:rsidR="004D56A3" w:rsidRDefault="004D56A3" w:rsidP="00CF318B">
      <w:pPr>
        <w:spacing w:line="360" w:lineRule="auto"/>
        <w:jc w:val="both"/>
        <w:rPr>
          <w:rFonts w:cs="Arial"/>
        </w:rPr>
      </w:pPr>
    </w:p>
    <w:p w:rsidR="00CF318B" w:rsidRPr="00CF318B" w:rsidRDefault="00CF318B" w:rsidP="00CF318B">
      <w:pPr>
        <w:spacing w:line="360" w:lineRule="auto"/>
        <w:jc w:val="both"/>
        <w:rPr>
          <w:rFonts w:cs="Arial"/>
        </w:rPr>
      </w:pPr>
    </w:p>
    <w:tbl>
      <w:tblPr>
        <w:tblStyle w:val="Listaclara-nfasis51"/>
        <w:tblW w:w="0" w:type="auto"/>
        <w:jc w:val="center"/>
        <w:tblLook w:val="04A0" w:firstRow="1" w:lastRow="0" w:firstColumn="1" w:lastColumn="0" w:noHBand="0" w:noVBand="1"/>
      </w:tblPr>
      <w:tblGrid>
        <w:gridCol w:w="6062"/>
      </w:tblGrid>
      <w:tr w:rsidR="004D56A3" w:rsidRPr="00CF318B" w:rsidTr="00D81C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62" w:type="dxa"/>
          </w:tcPr>
          <w:p w:rsidR="004D56A3" w:rsidRPr="00CF318B" w:rsidRDefault="004D56A3" w:rsidP="00CF318B">
            <w:pPr>
              <w:spacing w:line="360" w:lineRule="auto"/>
              <w:jc w:val="both"/>
              <w:rPr>
                <w:rFonts w:cs="Arial"/>
              </w:rPr>
            </w:pPr>
            <w:r w:rsidRPr="00CF318B">
              <w:rPr>
                <w:rFonts w:cs="Arial"/>
              </w:rPr>
              <w:t>Ejes estratégicos para el Plan de Desarrollo Institucional</w:t>
            </w:r>
          </w:p>
        </w:tc>
      </w:tr>
      <w:tr w:rsidR="004D56A3" w:rsidRPr="00CF318B" w:rsidTr="00D81C0F">
        <w:trPr>
          <w:cnfStyle w:val="000000100000" w:firstRow="0" w:lastRow="0" w:firstColumn="0" w:lastColumn="0" w:oddVBand="0" w:evenVBand="0" w:oddHBand="1" w:evenHBand="0" w:firstRowFirstColumn="0" w:firstRowLastColumn="0" w:lastRowFirstColumn="0" w:lastRowLastColumn="0"/>
          <w:trHeight w:val="1778"/>
          <w:jc w:val="center"/>
        </w:trPr>
        <w:tc>
          <w:tcPr>
            <w:cnfStyle w:val="001000000000" w:firstRow="0" w:lastRow="0" w:firstColumn="1" w:lastColumn="0" w:oddVBand="0" w:evenVBand="0" w:oddHBand="0" w:evenHBand="0" w:firstRowFirstColumn="0" w:firstRowLastColumn="0" w:lastRowFirstColumn="0" w:lastRowLastColumn="0"/>
            <w:tcW w:w="6062" w:type="dxa"/>
          </w:tcPr>
          <w:p w:rsidR="004D56A3" w:rsidRPr="00CF318B" w:rsidRDefault="004D56A3" w:rsidP="00CF318B">
            <w:pPr>
              <w:pStyle w:val="Prrafodelista"/>
              <w:numPr>
                <w:ilvl w:val="0"/>
                <w:numId w:val="1"/>
              </w:numPr>
              <w:spacing w:line="360" w:lineRule="auto"/>
              <w:jc w:val="both"/>
              <w:rPr>
                <w:rFonts w:cs="Arial"/>
              </w:rPr>
            </w:pPr>
            <w:r w:rsidRPr="00CF318B">
              <w:rPr>
                <w:rFonts w:cs="Arial"/>
              </w:rPr>
              <w:t>Docencia y Aprendizaje</w:t>
            </w:r>
          </w:p>
          <w:p w:rsidR="004D56A3" w:rsidRPr="00CF318B" w:rsidRDefault="004D56A3" w:rsidP="00CF318B">
            <w:pPr>
              <w:pStyle w:val="Prrafodelista"/>
              <w:numPr>
                <w:ilvl w:val="0"/>
                <w:numId w:val="1"/>
              </w:numPr>
              <w:spacing w:line="360" w:lineRule="auto"/>
              <w:jc w:val="both"/>
              <w:rPr>
                <w:rFonts w:cs="Arial"/>
              </w:rPr>
            </w:pPr>
            <w:r w:rsidRPr="00CF318B">
              <w:rPr>
                <w:rFonts w:cs="Arial"/>
              </w:rPr>
              <w:t xml:space="preserve"> Investigación y Posgrado</w:t>
            </w:r>
          </w:p>
          <w:p w:rsidR="004D56A3" w:rsidRPr="00CF318B" w:rsidRDefault="004D56A3" w:rsidP="00CF318B">
            <w:pPr>
              <w:pStyle w:val="Prrafodelista"/>
              <w:numPr>
                <w:ilvl w:val="0"/>
                <w:numId w:val="1"/>
              </w:numPr>
              <w:spacing w:line="360" w:lineRule="auto"/>
              <w:jc w:val="both"/>
              <w:rPr>
                <w:rFonts w:cs="Arial"/>
              </w:rPr>
            </w:pPr>
            <w:r w:rsidRPr="00CF318B">
              <w:rPr>
                <w:rFonts w:cs="Arial"/>
              </w:rPr>
              <w:t>Vinculación</w:t>
            </w:r>
          </w:p>
          <w:p w:rsidR="004D56A3" w:rsidRPr="00CF318B" w:rsidRDefault="004D56A3" w:rsidP="00CF318B">
            <w:pPr>
              <w:pStyle w:val="Prrafodelista"/>
              <w:numPr>
                <w:ilvl w:val="0"/>
                <w:numId w:val="1"/>
              </w:numPr>
              <w:spacing w:line="360" w:lineRule="auto"/>
              <w:jc w:val="both"/>
              <w:rPr>
                <w:rFonts w:cs="Arial"/>
              </w:rPr>
            </w:pPr>
            <w:r w:rsidRPr="00CF318B">
              <w:rPr>
                <w:rFonts w:cs="Arial"/>
              </w:rPr>
              <w:t>Extensión y Difusión</w:t>
            </w:r>
          </w:p>
          <w:p w:rsidR="004D56A3" w:rsidRPr="00CF318B" w:rsidRDefault="004D56A3" w:rsidP="00CF318B">
            <w:pPr>
              <w:pStyle w:val="Prrafodelista"/>
              <w:numPr>
                <w:ilvl w:val="0"/>
                <w:numId w:val="1"/>
              </w:numPr>
              <w:spacing w:line="360" w:lineRule="auto"/>
              <w:jc w:val="both"/>
              <w:rPr>
                <w:rFonts w:cs="Arial"/>
              </w:rPr>
            </w:pPr>
            <w:r w:rsidRPr="00CF318B">
              <w:rPr>
                <w:rFonts w:cs="Arial"/>
              </w:rPr>
              <w:t>Internacionalización</w:t>
            </w:r>
          </w:p>
          <w:p w:rsidR="004D56A3" w:rsidRPr="00CF318B" w:rsidRDefault="004D56A3" w:rsidP="00CF318B">
            <w:pPr>
              <w:pStyle w:val="Prrafodelista"/>
              <w:numPr>
                <w:ilvl w:val="0"/>
                <w:numId w:val="1"/>
              </w:numPr>
              <w:spacing w:line="360" w:lineRule="auto"/>
              <w:jc w:val="both"/>
              <w:rPr>
                <w:rFonts w:cs="Arial"/>
              </w:rPr>
            </w:pPr>
            <w:r w:rsidRPr="00CF318B">
              <w:rPr>
                <w:rFonts w:cs="Arial"/>
              </w:rPr>
              <w:t>Gestión y Gobierno</w:t>
            </w:r>
          </w:p>
        </w:tc>
      </w:tr>
    </w:tbl>
    <w:p w:rsidR="004D56A3" w:rsidRPr="00CF318B" w:rsidRDefault="004D56A3" w:rsidP="00CF318B">
      <w:pPr>
        <w:spacing w:line="360" w:lineRule="auto"/>
        <w:jc w:val="both"/>
        <w:rPr>
          <w:rFonts w:cs="Arial"/>
          <w:b/>
          <w:color w:val="FF0000"/>
        </w:rPr>
      </w:pPr>
    </w:p>
    <w:p w:rsidR="004D56A3" w:rsidRDefault="004D56A3" w:rsidP="00CF318B">
      <w:pPr>
        <w:spacing w:line="360" w:lineRule="auto"/>
        <w:jc w:val="both"/>
        <w:rPr>
          <w:rFonts w:cs="Arial"/>
        </w:rPr>
      </w:pPr>
    </w:p>
    <w:p w:rsidR="00CF318B" w:rsidRDefault="00CF318B" w:rsidP="00CF318B">
      <w:pPr>
        <w:spacing w:line="360" w:lineRule="auto"/>
        <w:jc w:val="both"/>
        <w:rPr>
          <w:rFonts w:cs="Arial"/>
        </w:rPr>
      </w:pPr>
    </w:p>
    <w:p w:rsidR="00CF318B" w:rsidRDefault="00CF318B" w:rsidP="00CF318B">
      <w:pPr>
        <w:spacing w:line="360" w:lineRule="auto"/>
        <w:jc w:val="both"/>
        <w:rPr>
          <w:rFonts w:cs="Arial"/>
        </w:rPr>
      </w:pPr>
    </w:p>
    <w:p w:rsidR="00CF318B" w:rsidRDefault="00CF318B" w:rsidP="00CF318B">
      <w:pPr>
        <w:spacing w:line="360" w:lineRule="auto"/>
        <w:jc w:val="both"/>
        <w:rPr>
          <w:rFonts w:cs="Arial"/>
        </w:rPr>
      </w:pPr>
    </w:p>
    <w:p w:rsidR="00CF318B" w:rsidRPr="00CF318B" w:rsidRDefault="00CF318B" w:rsidP="00CF318B">
      <w:pPr>
        <w:spacing w:line="360" w:lineRule="auto"/>
        <w:jc w:val="both"/>
        <w:rPr>
          <w:rFonts w:cs="Arial"/>
        </w:rPr>
      </w:pPr>
    </w:p>
    <w:p w:rsidR="00201C25" w:rsidRPr="00CF318B" w:rsidRDefault="00201C25" w:rsidP="00CF318B">
      <w:pPr>
        <w:spacing w:line="360" w:lineRule="auto"/>
        <w:jc w:val="both"/>
        <w:rPr>
          <w:rFonts w:cs="Arial"/>
        </w:rPr>
      </w:pPr>
    </w:p>
    <w:p w:rsidR="00C51703" w:rsidRDefault="00C51703" w:rsidP="00CF318B">
      <w:pPr>
        <w:spacing w:line="360" w:lineRule="auto"/>
        <w:jc w:val="both"/>
        <w:rPr>
          <w:rFonts w:cs="Arial"/>
          <w:b/>
        </w:rPr>
      </w:pPr>
      <w:r w:rsidRPr="00CF318B">
        <w:rPr>
          <w:rFonts w:cs="Arial"/>
          <w:b/>
        </w:rPr>
        <w:lastRenderedPageBreak/>
        <w:t>b.-</w:t>
      </w:r>
      <w:r w:rsidRPr="00CF318B">
        <w:rPr>
          <w:rFonts w:cs="Arial"/>
        </w:rPr>
        <w:t xml:space="preserve"> </w:t>
      </w:r>
      <w:r w:rsidR="00FE61BB" w:rsidRPr="00CF318B">
        <w:rPr>
          <w:rFonts w:cs="Arial"/>
          <w:b/>
        </w:rPr>
        <w:t>Categorías y subcategorías</w:t>
      </w:r>
    </w:p>
    <w:p w:rsidR="00CF318B" w:rsidRPr="00CF318B" w:rsidRDefault="00CF318B" w:rsidP="00CF318B">
      <w:pPr>
        <w:spacing w:line="360" w:lineRule="auto"/>
        <w:jc w:val="both"/>
        <w:rPr>
          <w:rFonts w:cs="Arial"/>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8"/>
        <w:gridCol w:w="3907"/>
      </w:tblGrid>
      <w:tr w:rsidR="00C51703" w:rsidRPr="00CF318B" w:rsidTr="00CF318B">
        <w:trPr>
          <w:trHeight w:val="368"/>
        </w:trPr>
        <w:tc>
          <w:tcPr>
            <w:tcW w:w="7335" w:type="dxa"/>
            <w:gridSpan w:val="2"/>
          </w:tcPr>
          <w:p w:rsidR="00C51703" w:rsidRPr="00CF318B" w:rsidRDefault="00C51703" w:rsidP="00CF318B">
            <w:pPr>
              <w:spacing w:line="360" w:lineRule="auto"/>
              <w:jc w:val="both"/>
              <w:rPr>
                <w:rFonts w:cs="Arial"/>
                <w:b/>
              </w:rPr>
            </w:pPr>
            <w:r w:rsidRPr="00CF318B">
              <w:rPr>
                <w:rFonts w:cs="Arial"/>
                <w:b/>
              </w:rPr>
              <w:t>Identificación de categorías y subcategorías a fortalecer</w:t>
            </w:r>
          </w:p>
        </w:tc>
      </w:tr>
      <w:tr w:rsidR="00C51703" w:rsidRPr="00CF318B" w:rsidTr="00CF318B">
        <w:trPr>
          <w:trHeight w:val="564"/>
        </w:trPr>
        <w:tc>
          <w:tcPr>
            <w:tcW w:w="3428" w:type="dxa"/>
          </w:tcPr>
          <w:p w:rsidR="00C51703" w:rsidRPr="00CF318B" w:rsidRDefault="00C51703" w:rsidP="00CF318B">
            <w:pPr>
              <w:spacing w:after="0" w:line="360" w:lineRule="auto"/>
              <w:jc w:val="both"/>
              <w:rPr>
                <w:rFonts w:cs="Arial"/>
                <w:i/>
              </w:rPr>
            </w:pPr>
            <w:r w:rsidRPr="00CF318B">
              <w:rPr>
                <w:rFonts w:cs="Arial"/>
                <w:i/>
              </w:rPr>
              <w:t>Categoría</w:t>
            </w:r>
          </w:p>
        </w:tc>
        <w:tc>
          <w:tcPr>
            <w:tcW w:w="3907" w:type="dxa"/>
          </w:tcPr>
          <w:p w:rsidR="00C51703" w:rsidRPr="00CF318B" w:rsidRDefault="00C51703" w:rsidP="00CF318B">
            <w:pPr>
              <w:spacing w:after="0" w:line="360" w:lineRule="auto"/>
              <w:jc w:val="both"/>
              <w:rPr>
                <w:rFonts w:cs="Arial"/>
                <w:i/>
              </w:rPr>
            </w:pPr>
            <w:r w:rsidRPr="00CF318B">
              <w:rPr>
                <w:rFonts w:cs="Arial"/>
                <w:i/>
              </w:rPr>
              <w:t>Subcategoría</w:t>
            </w:r>
          </w:p>
        </w:tc>
      </w:tr>
      <w:tr w:rsidR="00C51703" w:rsidRPr="00CF318B" w:rsidTr="00CF318B">
        <w:trPr>
          <w:trHeight w:val="213"/>
        </w:trPr>
        <w:tc>
          <w:tcPr>
            <w:tcW w:w="3428" w:type="dxa"/>
          </w:tcPr>
          <w:p w:rsidR="00C51703" w:rsidRPr="00CF318B" w:rsidRDefault="00C51703" w:rsidP="00CF318B">
            <w:pPr>
              <w:spacing w:after="0" w:line="360" w:lineRule="auto"/>
              <w:jc w:val="both"/>
              <w:rPr>
                <w:rFonts w:cs="Arial"/>
                <w:sz w:val="20"/>
              </w:rPr>
            </w:pPr>
            <w:r w:rsidRPr="00CF318B">
              <w:rPr>
                <w:rFonts w:cs="Arial"/>
                <w:sz w:val="20"/>
              </w:rPr>
              <w:t>Actualización del PE</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Flexibilidad Curricular</w:t>
            </w:r>
          </w:p>
        </w:tc>
      </w:tr>
      <w:tr w:rsidR="00C51703" w:rsidRPr="00CF318B" w:rsidTr="00CF318B">
        <w:trPr>
          <w:trHeight w:val="564"/>
        </w:trPr>
        <w:tc>
          <w:tcPr>
            <w:tcW w:w="3428" w:type="dxa"/>
          </w:tcPr>
          <w:p w:rsidR="00C51703" w:rsidRPr="00CF318B" w:rsidRDefault="00C51703" w:rsidP="00CF318B">
            <w:pPr>
              <w:spacing w:after="0" w:line="360" w:lineRule="auto"/>
              <w:jc w:val="both"/>
              <w:rPr>
                <w:rFonts w:cs="Arial"/>
                <w:sz w:val="20"/>
              </w:rPr>
            </w:pPr>
            <w:r w:rsidRPr="00CF318B">
              <w:rPr>
                <w:rFonts w:cs="Arial"/>
                <w:sz w:val="20"/>
              </w:rPr>
              <w:t xml:space="preserve">Aprendizaje-Enseñanza </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Prácticas didácticas centradas en el aprendizaje</w:t>
            </w:r>
          </w:p>
        </w:tc>
      </w:tr>
      <w:tr w:rsidR="00C51703" w:rsidRPr="00CF318B" w:rsidTr="00CF318B">
        <w:trPr>
          <w:trHeight w:val="407"/>
        </w:trPr>
        <w:tc>
          <w:tcPr>
            <w:tcW w:w="3428" w:type="dxa"/>
          </w:tcPr>
          <w:p w:rsidR="00C51703" w:rsidRPr="00CF318B" w:rsidRDefault="00C51703" w:rsidP="00CF318B">
            <w:pPr>
              <w:spacing w:after="0" w:line="360" w:lineRule="auto"/>
              <w:jc w:val="both"/>
              <w:rPr>
                <w:rFonts w:cs="Arial"/>
                <w:sz w:val="20"/>
              </w:rPr>
            </w:pPr>
            <w:r w:rsidRPr="00CF318B">
              <w:rPr>
                <w:rFonts w:cs="Arial"/>
                <w:sz w:val="20"/>
              </w:rPr>
              <w:t>Tutoría Académica</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SIT</w:t>
            </w:r>
          </w:p>
        </w:tc>
      </w:tr>
      <w:tr w:rsidR="00C51703" w:rsidRPr="00CF318B" w:rsidTr="00CF318B">
        <w:trPr>
          <w:trHeight w:val="364"/>
        </w:trPr>
        <w:tc>
          <w:tcPr>
            <w:tcW w:w="3428" w:type="dxa"/>
          </w:tcPr>
          <w:p w:rsidR="00C51703" w:rsidRPr="00CF318B" w:rsidRDefault="00C51703" w:rsidP="00CF318B">
            <w:pPr>
              <w:spacing w:after="0" w:line="360" w:lineRule="auto"/>
              <w:jc w:val="both"/>
              <w:rPr>
                <w:rFonts w:cs="Arial"/>
                <w:sz w:val="20"/>
              </w:rPr>
            </w:pPr>
            <w:r w:rsidRPr="00CF318B">
              <w:rPr>
                <w:rFonts w:cs="Arial"/>
                <w:sz w:val="20"/>
              </w:rPr>
              <w:t>Titulación</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CENEVAL</w:t>
            </w:r>
          </w:p>
        </w:tc>
      </w:tr>
      <w:tr w:rsidR="00C51703" w:rsidRPr="00CF318B" w:rsidTr="00CF318B">
        <w:trPr>
          <w:trHeight w:val="507"/>
        </w:trPr>
        <w:tc>
          <w:tcPr>
            <w:tcW w:w="3428" w:type="dxa"/>
          </w:tcPr>
          <w:p w:rsidR="00C51703" w:rsidRPr="00CF318B" w:rsidRDefault="00C51703" w:rsidP="00CF318B">
            <w:pPr>
              <w:spacing w:after="0" w:line="360" w:lineRule="auto"/>
              <w:jc w:val="both"/>
              <w:rPr>
                <w:rFonts w:cs="Arial"/>
                <w:sz w:val="20"/>
              </w:rPr>
            </w:pPr>
            <w:r w:rsidRPr="00CF318B">
              <w:rPr>
                <w:rFonts w:cs="Arial"/>
                <w:sz w:val="20"/>
              </w:rPr>
              <w:t>Calidad Educativa</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Acreditación Nacional e Internacional</w:t>
            </w:r>
          </w:p>
        </w:tc>
      </w:tr>
      <w:tr w:rsidR="00C51703" w:rsidRPr="00CF318B" w:rsidTr="00CF318B">
        <w:trPr>
          <w:trHeight w:val="507"/>
        </w:trPr>
        <w:tc>
          <w:tcPr>
            <w:tcW w:w="3428" w:type="dxa"/>
          </w:tcPr>
          <w:p w:rsidR="00C51703" w:rsidRPr="00CF318B" w:rsidRDefault="00C51703" w:rsidP="00CF318B">
            <w:pPr>
              <w:spacing w:after="0" w:line="360" w:lineRule="auto"/>
              <w:jc w:val="both"/>
              <w:rPr>
                <w:rFonts w:cs="Arial"/>
                <w:sz w:val="20"/>
              </w:rPr>
            </w:pPr>
            <w:r w:rsidRPr="00CF318B">
              <w:rPr>
                <w:rFonts w:cs="Arial"/>
                <w:sz w:val="20"/>
              </w:rPr>
              <w:t>Gestión Educativa</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Articulación con Departamentos Académicos</w:t>
            </w:r>
          </w:p>
        </w:tc>
      </w:tr>
      <w:tr w:rsidR="00C51703" w:rsidRPr="00CF318B" w:rsidTr="00CF318B">
        <w:trPr>
          <w:trHeight w:val="507"/>
        </w:trPr>
        <w:tc>
          <w:tcPr>
            <w:tcW w:w="3428" w:type="dxa"/>
          </w:tcPr>
          <w:p w:rsidR="00C51703" w:rsidRPr="00CF318B" w:rsidRDefault="00C51703" w:rsidP="00CF318B">
            <w:pPr>
              <w:spacing w:after="0" w:line="360" w:lineRule="auto"/>
              <w:jc w:val="both"/>
              <w:rPr>
                <w:rFonts w:cs="Arial"/>
                <w:sz w:val="20"/>
              </w:rPr>
            </w:pPr>
            <w:r w:rsidRPr="00CF318B">
              <w:rPr>
                <w:rFonts w:cs="Arial"/>
                <w:sz w:val="20"/>
              </w:rPr>
              <w:t>Trabajo Académico en Red.</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Homologación de unidades de aprendizaje</w:t>
            </w:r>
          </w:p>
        </w:tc>
      </w:tr>
      <w:tr w:rsidR="00C51703" w:rsidRPr="00CF318B" w:rsidTr="00CF318B">
        <w:trPr>
          <w:trHeight w:val="507"/>
        </w:trPr>
        <w:tc>
          <w:tcPr>
            <w:tcW w:w="3428" w:type="dxa"/>
          </w:tcPr>
          <w:p w:rsidR="00C51703" w:rsidRPr="00CF318B" w:rsidRDefault="00C51703" w:rsidP="00CF318B">
            <w:pPr>
              <w:spacing w:after="0" w:line="360" w:lineRule="auto"/>
              <w:jc w:val="both"/>
              <w:rPr>
                <w:rFonts w:cs="Arial"/>
                <w:sz w:val="20"/>
              </w:rPr>
            </w:pPr>
            <w:r w:rsidRPr="00CF318B">
              <w:rPr>
                <w:rFonts w:cs="Arial"/>
                <w:sz w:val="20"/>
              </w:rPr>
              <w:t>Investigación</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Líneas de investigación del programa</w:t>
            </w:r>
          </w:p>
        </w:tc>
      </w:tr>
      <w:tr w:rsidR="00C51703" w:rsidRPr="00CF318B" w:rsidTr="00CF318B">
        <w:trPr>
          <w:trHeight w:val="507"/>
        </w:trPr>
        <w:tc>
          <w:tcPr>
            <w:tcW w:w="3428" w:type="dxa"/>
          </w:tcPr>
          <w:p w:rsidR="00C51703" w:rsidRPr="00CF318B" w:rsidRDefault="00C51703" w:rsidP="00CF318B">
            <w:pPr>
              <w:spacing w:after="0" w:line="360" w:lineRule="auto"/>
              <w:jc w:val="both"/>
              <w:rPr>
                <w:rFonts w:cs="Arial"/>
                <w:sz w:val="20"/>
              </w:rPr>
            </w:pPr>
            <w:r w:rsidRPr="00CF318B">
              <w:rPr>
                <w:rFonts w:cs="Arial"/>
                <w:sz w:val="20"/>
              </w:rPr>
              <w:t>Vinculación con el entorno</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 xml:space="preserve">Con la Sociedad y </w:t>
            </w:r>
            <w:proofErr w:type="spellStart"/>
            <w:r w:rsidRPr="00CF318B">
              <w:rPr>
                <w:rFonts w:cs="Arial"/>
                <w:sz w:val="20"/>
              </w:rPr>
              <w:t>ONG’s</w:t>
            </w:r>
            <w:proofErr w:type="spellEnd"/>
          </w:p>
        </w:tc>
      </w:tr>
      <w:tr w:rsidR="00C51703" w:rsidRPr="00CF318B" w:rsidTr="00CF318B">
        <w:trPr>
          <w:trHeight w:val="507"/>
        </w:trPr>
        <w:tc>
          <w:tcPr>
            <w:tcW w:w="3428" w:type="dxa"/>
          </w:tcPr>
          <w:p w:rsidR="00C51703" w:rsidRPr="00CF318B" w:rsidRDefault="00C51703" w:rsidP="00CF318B">
            <w:pPr>
              <w:spacing w:after="0" w:line="360" w:lineRule="auto"/>
              <w:jc w:val="both"/>
              <w:rPr>
                <w:rFonts w:cs="Arial"/>
                <w:sz w:val="20"/>
              </w:rPr>
            </w:pPr>
            <w:r w:rsidRPr="00CF318B">
              <w:rPr>
                <w:rFonts w:cs="Arial"/>
                <w:sz w:val="20"/>
              </w:rPr>
              <w:t>Currículum internacional</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Integración de la dimensión internacional (contextualizada) del currículum</w:t>
            </w:r>
          </w:p>
        </w:tc>
      </w:tr>
      <w:tr w:rsidR="00C51703" w:rsidRPr="00CF318B" w:rsidTr="00CF318B">
        <w:trPr>
          <w:trHeight w:val="507"/>
        </w:trPr>
        <w:tc>
          <w:tcPr>
            <w:tcW w:w="3428" w:type="dxa"/>
          </w:tcPr>
          <w:p w:rsidR="00C51703" w:rsidRPr="00CF318B" w:rsidRDefault="00C51703" w:rsidP="00CF318B">
            <w:pPr>
              <w:spacing w:after="0" w:line="360" w:lineRule="auto"/>
              <w:jc w:val="both"/>
              <w:rPr>
                <w:rFonts w:cs="Arial"/>
                <w:sz w:val="20"/>
              </w:rPr>
            </w:pPr>
            <w:r w:rsidRPr="00CF318B">
              <w:rPr>
                <w:rFonts w:cs="Arial"/>
                <w:sz w:val="20"/>
              </w:rPr>
              <w:t>Movilidad Estudiantil</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Hacia Afuera</w:t>
            </w:r>
          </w:p>
        </w:tc>
      </w:tr>
      <w:tr w:rsidR="00C51703" w:rsidRPr="00CF318B" w:rsidTr="00CF318B">
        <w:trPr>
          <w:trHeight w:val="507"/>
        </w:trPr>
        <w:tc>
          <w:tcPr>
            <w:tcW w:w="3428" w:type="dxa"/>
          </w:tcPr>
          <w:p w:rsidR="00C51703" w:rsidRPr="00CF318B" w:rsidRDefault="00C51703" w:rsidP="00CF318B">
            <w:pPr>
              <w:spacing w:after="0" w:line="360" w:lineRule="auto"/>
              <w:jc w:val="both"/>
              <w:rPr>
                <w:rFonts w:cs="Arial"/>
                <w:sz w:val="20"/>
              </w:rPr>
            </w:pPr>
            <w:r w:rsidRPr="00CF318B">
              <w:rPr>
                <w:rFonts w:cs="Arial"/>
                <w:sz w:val="20"/>
              </w:rPr>
              <w:t>Información y Difusión</w:t>
            </w:r>
          </w:p>
        </w:tc>
        <w:tc>
          <w:tcPr>
            <w:tcW w:w="3907" w:type="dxa"/>
          </w:tcPr>
          <w:p w:rsidR="00C51703" w:rsidRPr="00CF318B" w:rsidRDefault="00C51703" w:rsidP="00CF318B">
            <w:pPr>
              <w:spacing w:after="0" w:line="360" w:lineRule="auto"/>
              <w:jc w:val="both"/>
              <w:rPr>
                <w:rFonts w:cs="Arial"/>
                <w:sz w:val="20"/>
              </w:rPr>
            </w:pPr>
            <w:r w:rsidRPr="00CF318B">
              <w:rPr>
                <w:rFonts w:cs="Arial"/>
                <w:sz w:val="20"/>
              </w:rPr>
              <w:t>Homologación de la página web del PE</w:t>
            </w:r>
          </w:p>
        </w:tc>
      </w:tr>
    </w:tbl>
    <w:p w:rsidR="00C51703" w:rsidRPr="00CF318B" w:rsidRDefault="00C51703" w:rsidP="00CF318B">
      <w:pPr>
        <w:spacing w:line="360" w:lineRule="auto"/>
        <w:jc w:val="both"/>
        <w:rPr>
          <w:rFonts w:cs="Arial"/>
        </w:rPr>
      </w:pPr>
      <w:r w:rsidRPr="00CF318B">
        <w:rPr>
          <w:rFonts w:cs="Arial"/>
        </w:rPr>
        <w:tab/>
      </w:r>
    </w:p>
    <w:p w:rsidR="004D56A3" w:rsidRPr="00CF318B" w:rsidRDefault="00C51703" w:rsidP="00CF318B">
      <w:pPr>
        <w:spacing w:line="360" w:lineRule="auto"/>
        <w:jc w:val="both"/>
        <w:rPr>
          <w:rFonts w:cs="Arial"/>
        </w:rPr>
      </w:pPr>
      <w:r w:rsidRPr="00CF318B">
        <w:rPr>
          <w:rFonts w:cs="Arial"/>
        </w:rPr>
        <w:tab/>
      </w:r>
    </w:p>
    <w:p w:rsidR="004D56A3" w:rsidRDefault="004D56A3" w:rsidP="00CF318B">
      <w:pPr>
        <w:spacing w:line="360" w:lineRule="auto"/>
        <w:jc w:val="both"/>
        <w:rPr>
          <w:rFonts w:cs="Arial"/>
        </w:rPr>
      </w:pPr>
    </w:p>
    <w:p w:rsidR="00CF318B" w:rsidRDefault="00CF318B" w:rsidP="00CF318B">
      <w:pPr>
        <w:spacing w:line="360" w:lineRule="auto"/>
        <w:jc w:val="both"/>
        <w:rPr>
          <w:rFonts w:cs="Arial"/>
        </w:rPr>
      </w:pPr>
    </w:p>
    <w:p w:rsidR="00CF318B" w:rsidRDefault="00CF318B" w:rsidP="00CF318B">
      <w:pPr>
        <w:spacing w:line="360" w:lineRule="auto"/>
        <w:jc w:val="both"/>
        <w:rPr>
          <w:rFonts w:cs="Arial"/>
        </w:rPr>
      </w:pPr>
    </w:p>
    <w:p w:rsidR="00CF318B" w:rsidRPr="00CF318B" w:rsidRDefault="00CF318B" w:rsidP="00CF318B">
      <w:pPr>
        <w:spacing w:line="360" w:lineRule="auto"/>
        <w:jc w:val="both"/>
        <w:rPr>
          <w:rFonts w:cs="Arial"/>
        </w:rPr>
      </w:pPr>
    </w:p>
    <w:p w:rsidR="004D56A3" w:rsidRPr="00CF318B" w:rsidRDefault="004D56A3" w:rsidP="00CF318B">
      <w:pPr>
        <w:spacing w:line="360" w:lineRule="auto"/>
        <w:jc w:val="both"/>
        <w:rPr>
          <w:rFonts w:cs="Arial"/>
        </w:rPr>
      </w:pPr>
    </w:p>
    <w:p w:rsidR="00C51703" w:rsidRPr="00CF318B" w:rsidRDefault="004C5E61" w:rsidP="00CF318B">
      <w:pPr>
        <w:spacing w:line="360" w:lineRule="auto"/>
        <w:jc w:val="both"/>
        <w:rPr>
          <w:rFonts w:cs="Arial"/>
          <w:b/>
        </w:rPr>
      </w:pPr>
      <w:r>
        <w:rPr>
          <w:rFonts w:cs="Arial"/>
          <w:b/>
        </w:rPr>
        <w:lastRenderedPageBreak/>
        <w:t>c</w:t>
      </w:r>
      <w:r w:rsidR="00C51703" w:rsidRPr="00CF318B">
        <w:rPr>
          <w:rFonts w:cs="Arial"/>
          <w:b/>
        </w:rPr>
        <w:t xml:space="preserve">.- Análisis FODA </w:t>
      </w:r>
    </w:p>
    <w:tbl>
      <w:tblPr>
        <w:tblStyle w:val="Tablaconcuadrcula"/>
        <w:tblW w:w="0" w:type="auto"/>
        <w:tblLook w:val="04A0" w:firstRow="1" w:lastRow="0" w:firstColumn="1" w:lastColumn="0" w:noHBand="0" w:noVBand="1"/>
      </w:tblPr>
      <w:tblGrid>
        <w:gridCol w:w="901"/>
        <w:gridCol w:w="3993"/>
        <w:gridCol w:w="3934"/>
      </w:tblGrid>
      <w:tr w:rsidR="00C51703" w:rsidRPr="00CF318B" w:rsidTr="004D56A3">
        <w:tc>
          <w:tcPr>
            <w:tcW w:w="920" w:type="dxa"/>
          </w:tcPr>
          <w:p w:rsidR="00C51703" w:rsidRPr="00CF318B" w:rsidRDefault="00C51703" w:rsidP="00CF318B">
            <w:pPr>
              <w:spacing w:line="360" w:lineRule="auto"/>
              <w:jc w:val="both"/>
              <w:rPr>
                <w:rFonts w:cs="Arial"/>
              </w:rPr>
            </w:pPr>
          </w:p>
        </w:tc>
        <w:tc>
          <w:tcPr>
            <w:tcW w:w="4098" w:type="dxa"/>
          </w:tcPr>
          <w:p w:rsidR="00C51703" w:rsidRPr="00CF318B" w:rsidRDefault="00C51703" w:rsidP="00CF318B">
            <w:pPr>
              <w:spacing w:line="360" w:lineRule="auto"/>
              <w:jc w:val="both"/>
              <w:rPr>
                <w:rFonts w:cs="Arial"/>
                <w:b/>
              </w:rPr>
            </w:pPr>
            <w:r w:rsidRPr="00CF318B">
              <w:rPr>
                <w:rFonts w:cs="Arial"/>
                <w:b/>
              </w:rPr>
              <w:t>Factores internos</w:t>
            </w:r>
          </w:p>
        </w:tc>
        <w:tc>
          <w:tcPr>
            <w:tcW w:w="4036" w:type="dxa"/>
          </w:tcPr>
          <w:p w:rsidR="00C51703" w:rsidRPr="00CF318B" w:rsidRDefault="00C51703" w:rsidP="00CF318B">
            <w:pPr>
              <w:spacing w:line="360" w:lineRule="auto"/>
              <w:jc w:val="both"/>
              <w:rPr>
                <w:rFonts w:cs="Arial"/>
                <w:b/>
              </w:rPr>
            </w:pPr>
            <w:r w:rsidRPr="00CF318B">
              <w:rPr>
                <w:rFonts w:cs="Arial"/>
                <w:b/>
              </w:rPr>
              <w:t>Factores externos</w:t>
            </w:r>
          </w:p>
        </w:tc>
      </w:tr>
      <w:tr w:rsidR="00C51703" w:rsidRPr="00CF318B" w:rsidTr="004D56A3">
        <w:tc>
          <w:tcPr>
            <w:tcW w:w="920" w:type="dxa"/>
            <w:vMerge w:val="restart"/>
            <w:textDirection w:val="btLr"/>
            <w:vAlign w:val="center"/>
          </w:tcPr>
          <w:p w:rsidR="00C51703" w:rsidRPr="00CF318B" w:rsidRDefault="00C51703" w:rsidP="00CF318B">
            <w:pPr>
              <w:spacing w:line="360" w:lineRule="auto"/>
              <w:ind w:left="113" w:right="113"/>
              <w:jc w:val="both"/>
              <w:rPr>
                <w:rFonts w:cs="Arial"/>
                <w:b/>
              </w:rPr>
            </w:pPr>
            <w:r w:rsidRPr="00CF318B">
              <w:rPr>
                <w:rFonts w:cs="Arial"/>
                <w:b/>
              </w:rPr>
              <w:t>Nos acercan a nuestra meta</w:t>
            </w:r>
          </w:p>
        </w:tc>
        <w:tc>
          <w:tcPr>
            <w:tcW w:w="4098" w:type="dxa"/>
          </w:tcPr>
          <w:p w:rsidR="00C51703" w:rsidRPr="00CF318B" w:rsidRDefault="00C51703" w:rsidP="00CF318B">
            <w:pPr>
              <w:spacing w:line="360" w:lineRule="auto"/>
              <w:jc w:val="both"/>
              <w:rPr>
                <w:rFonts w:cs="Arial"/>
                <w:b/>
              </w:rPr>
            </w:pPr>
            <w:r w:rsidRPr="00CF318B">
              <w:rPr>
                <w:rFonts w:cs="Arial"/>
                <w:b/>
              </w:rPr>
              <w:t>Fortalezas</w:t>
            </w:r>
          </w:p>
        </w:tc>
        <w:tc>
          <w:tcPr>
            <w:tcW w:w="4036" w:type="dxa"/>
          </w:tcPr>
          <w:p w:rsidR="00C51703" w:rsidRPr="00CF318B" w:rsidRDefault="00C51703" w:rsidP="00CF318B">
            <w:pPr>
              <w:spacing w:line="360" w:lineRule="auto"/>
              <w:jc w:val="both"/>
              <w:rPr>
                <w:rFonts w:cs="Arial"/>
                <w:b/>
              </w:rPr>
            </w:pPr>
            <w:r w:rsidRPr="00CF318B">
              <w:rPr>
                <w:rFonts w:cs="Arial"/>
                <w:b/>
              </w:rPr>
              <w:t>Oportunidades</w:t>
            </w:r>
          </w:p>
        </w:tc>
      </w:tr>
      <w:tr w:rsidR="00C51703" w:rsidRPr="00CF318B" w:rsidTr="004D56A3">
        <w:tc>
          <w:tcPr>
            <w:tcW w:w="920" w:type="dxa"/>
            <w:vMerge/>
          </w:tcPr>
          <w:p w:rsidR="00C51703" w:rsidRPr="00CF318B" w:rsidRDefault="00C51703" w:rsidP="00CF318B">
            <w:pPr>
              <w:spacing w:line="360" w:lineRule="auto"/>
              <w:jc w:val="both"/>
              <w:rPr>
                <w:rFonts w:cs="Arial"/>
                <w:b/>
              </w:rPr>
            </w:pPr>
          </w:p>
        </w:tc>
        <w:tc>
          <w:tcPr>
            <w:tcW w:w="4098" w:type="dxa"/>
          </w:tcPr>
          <w:p w:rsidR="00C51703" w:rsidRPr="00CF318B" w:rsidRDefault="00C51703" w:rsidP="004C5E61">
            <w:pPr>
              <w:pStyle w:val="Prrafodelista"/>
              <w:numPr>
                <w:ilvl w:val="0"/>
                <w:numId w:val="32"/>
              </w:numPr>
              <w:jc w:val="both"/>
              <w:rPr>
                <w:rFonts w:cs="Arial"/>
              </w:rPr>
            </w:pPr>
            <w:r w:rsidRPr="00CF318B">
              <w:rPr>
                <w:rFonts w:cs="Arial"/>
              </w:rPr>
              <w:t>El 85% de los PTC son perfil PRODEP (PROMEP)</w:t>
            </w:r>
          </w:p>
          <w:p w:rsidR="00C51703" w:rsidRPr="00CF318B" w:rsidRDefault="00C51703" w:rsidP="004C5E61">
            <w:pPr>
              <w:pStyle w:val="Prrafodelista"/>
              <w:numPr>
                <w:ilvl w:val="0"/>
                <w:numId w:val="32"/>
              </w:numPr>
              <w:jc w:val="both"/>
              <w:rPr>
                <w:rFonts w:cs="Arial"/>
              </w:rPr>
            </w:pPr>
            <w:r w:rsidRPr="00CF318B">
              <w:rPr>
                <w:rFonts w:cs="Arial"/>
              </w:rPr>
              <w:t>El PE está acreditado por COPAES (CACEI)</w:t>
            </w:r>
          </w:p>
          <w:p w:rsidR="00C51703" w:rsidRPr="00CF318B" w:rsidRDefault="00C51703" w:rsidP="004C5E61">
            <w:pPr>
              <w:pStyle w:val="Prrafodelista"/>
              <w:numPr>
                <w:ilvl w:val="0"/>
                <w:numId w:val="32"/>
              </w:numPr>
              <w:jc w:val="both"/>
              <w:rPr>
                <w:rFonts w:cs="Arial"/>
              </w:rPr>
            </w:pPr>
            <w:r w:rsidRPr="00CF318B">
              <w:rPr>
                <w:rFonts w:cs="Arial"/>
              </w:rPr>
              <w:t>Es el segundo lugar a nivel CUCEI en el número de aspirantes que son aceptados</w:t>
            </w:r>
          </w:p>
          <w:p w:rsidR="00C51703" w:rsidRPr="00CF318B" w:rsidRDefault="00C51703" w:rsidP="004C5E61">
            <w:pPr>
              <w:pStyle w:val="Prrafodelista"/>
              <w:numPr>
                <w:ilvl w:val="0"/>
                <w:numId w:val="32"/>
              </w:numPr>
              <w:jc w:val="both"/>
              <w:rPr>
                <w:rFonts w:cs="Arial"/>
              </w:rPr>
            </w:pPr>
            <w:r w:rsidRPr="00CF318B">
              <w:rPr>
                <w:rFonts w:cs="Arial"/>
              </w:rPr>
              <w:t xml:space="preserve">La relación de Titulados y egresados </w:t>
            </w:r>
            <w:proofErr w:type="spellStart"/>
            <w:r w:rsidRPr="00CF318B">
              <w:rPr>
                <w:rFonts w:cs="Arial"/>
              </w:rPr>
              <w:t>multicohorte</w:t>
            </w:r>
            <w:proofErr w:type="spellEnd"/>
            <w:r w:rsidRPr="00CF318B">
              <w:rPr>
                <w:rFonts w:cs="Arial"/>
              </w:rPr>
              <w:t xml:space="preserve"> supera el 100%</w:t>
            </w:r>
          </w:p>
          <w:p w:rsidR="00C51703" w:rsidRPr="00CF318B" w:rsidRDefault="00C51703" w:rsidP="004C5E61">
            <w:pPr>
              <w:pStyle w:val="Prrafodelista"/>
              <w:numPr>
                <w:ilvl w:val="0"/>
                <w:numId w:val="32"/>
              </w:numPr>
              <w:jc w:val="both"/>
              <w:rPr>
                <w:rFonts w:cs="Arial"/>
              </w:rPr>
            </w:pPr>
            <w:r w:rsidRPr="00CF318B">
              <w:rPr>
                <w:rFonts w:cs="Arial"/>
              </w:rPr>
              <w:t>El 76% de los sustentantes del examen EGEL aprueban (el 20% con desempeño sobresaliente)</w:t>
            </w:r>
          </w:p>
        </w:tc>
        <w:tc>
          <w:tcPr>
            <w:tcW w:w="4036" w:type="dxa"/>
          </w:tcPr>
          <w:p w:rsidR="00C51703" w:rsidRPr="00CF318B" w:rsidRDefault="00C51703" w:rsidP="004C5E61">
            <w:pPr>
              <w:pStyle w:val="Prrafodelista"/>
              <w:numPr>
                <w:ilvl w:val="0"/>
                <w:numId w:val="32"/>
              </w:numPr>
              <w:spacing w:line="276" w:lineRule="auto"/>
              <w:jc w:val="both"/>
              <w:rPr>
                <w:rFonts w:cs="Arial"/>
              </w:rPr>
            </w:pPr>
            <w:r w:rsidRPr="00CF318B">
              <w:rPr>
                <w:rFonts w:cs="Arial"/>
              </w:rPr>
              <w:t>Existen certificaciones compatibles para los egresados en la carrera</w:t>
            </w:r>
          </w:p>
          <w:p w:rsidR="00C51703" w:rsidRPr="00CF318B" w:rsidRDefault="00C51703" w:rsidP="004C5E61">
            <w:pPr>
              <w:pStyle w:val="Prrafodelista"/>
              <w:numPr>
                <w:ilvl w:val="0"/>
                <w:numId w:val="32"/>
              </w:numPr>
              <w:spacing w:line="276" w:lineRule="auto"/>
              <w:jc w:val="both"/>
              <w:rPr>
                <w:rFonts w:cs="Arial"/>
              </w:rPr>
            </w:pPr>
            <w:r w:rsidRPr="00CF318B">
              <w:rPr>
                <w:rFonts w:cs="Arial"/>
              </w:rPr>
              <w:t>Se pueden desarrollar proyectos para equipamiento del nuevo laboratorio</w:t>
            </w:r>
          </w:p>
          <w:p w:rsidR="00C51703" w:rsidRPr="00CF318B" w:rsidRDefault="00C51703" w:rsidP="004C5E61">
            <w:pPr>
              <w:pStyle w:val="Prrafodelista"/>
              <w:numPr>
                <w:ilvl w:val="0"/>
                <w:numId w:val="32"/>
              </w:numPr>
              <w:spacing w:line="276" w:lineRule="auto"/>
              <w:jc w:val="both"/>
              <w:rPr>
                <w:rFonts w:cs="Arial"/>
              </w:rPr>
            </w:pPr>
            <w:r w:rsidRPr="00CF318B">
              <w:rPr>
                <w:rFonts w:cs="Arial"/>
              </w:rPr>
              <w:t>Se volvió obligatorio cumplir con prácticas profesionales</w:t>
            </w:r>
          </w:p>
        </w:tc>
      </w:tr>
      <w:tr w:rsidR="00C51703" w:rsidRPr="00CF318B" w:rsidTr="004D56A3">
        <w:tc>
          <w:tcPr>
            <w:tcW w:w="920" w:type="dxa"/>
            <w:vMerge w:val="restart"/>
            <w:textDirection w:val="btLr"/>
            <w:vAlign w:val="center"/>
          </w:tcPr>
          <w:p w:rsidR="00C51703" w:rsidRPr="00CF318B" w:rsidRDefault="00C51703" w:rsidP="00CF318B">
            <w:pPr>
              <w:spacing w:line="360" w:lineRule="auto"/>
              <w:ind w:left="113" w:right="113"/>
              <w:jc w:val="both"/>
              <w:rPr>
                <w:rFonts w:cs="Arial"/>
                <w:b/>
              </w:rPr>
            </w:pPr>
            <w:r w:rsidRPr="00CF318B">
              <w:rPr>
                <w:rFonts w:cs="Arial"/>
                <w:b/>
              </w:rPr>
              <w:t>Nos alejan de nuestra meta</w:t>
            </w:r>
          </w:p>
        </w:tc>
        <w:tc>
          <w:tcPr>
            <w:tcW w:w="4098" w:type="dxa"/>
          </w:tcPr>
          <w:p w:rsidR="00C51703" w:rsidRPr="00CF318B" w:rsidRDefault="00C51703" w:rsidP="004C5E61">
            <w:pPr>
              <w:jc w:val="both"/>
              <w:rPr>
                <w:rFonts w:cs="Arial"/>
                <w:b/>
              </w:rPr>
            </w:pPr>
            <w:r w:rsidRPr="00CF318B">
              <w:rPr>
                <w:rFonts w:cs="Arial"/>
                <w:b/>
              </w:rPr>
              <w:t>Debilidades</w:t>
            </w:r>
          </w:p>
        </w:tc>
        <w:tc>
          <w:tcPr>
            <w:tcW w:w="4036" w:type="dxa"/>
          </w:tcPr>
          <w:p w:rsidR="00C51703" w:rsidRPr="00CF318B" w:rsidRDefault="00C51703" w:rsidP="004C5E61">
            <w:pPr>
              <w:spacing w:line="276" w:lineRule="auto"/>
              <w:jc w:val="both"/>
              <w:rPr>
                <w:rFonts w:cs="Arial"/>
                <w:b/>
              </w:rPr>
            </w:pPr>
            <w:r w:rsidRPr="00CF318B">
              <w:rPr>
                <w:rFonts w:cs="Arial"/>
                <w:b/>
              </w:rPr>
              <w:t>Amenazas</w:t>
            </w:r>
          </w:p>
        </w:tc>
      </w:tr>
      <w:tr w:rsidR="00C51703" w:rsidRPr="00CF318B" w:rsidTr="004D56A3">
        <w:tc>
          <w:tcPr>
            <w:tcW w:w="920" w:type="dxa"/>
            <w:vMerge/>
          </w:tcPr>
          <w:p w:rsidR="00C51703" w:rsidRPr="00CF318B" w:rsidRDefault="00C51703" w:rsidP="00CF318B">
            <w:pPr>
              <w:spacing w:line="360" w:lineRule="auto"/>
              <w:jc w:val="both"/>
              <w:rPr>
                <w:rFonts w:cs="Arial"/>
              </w:rPr>
            </w:pPr>
          </w:p>
        </w:tc>
        <w:tc>
          <w:tcPr>
            <w:tcW w:w="4098" w:type="dxa"/>
          </w:tcPr>
          <w:p w:rsidR="00C51703" w:rsidRPr="00CF318B" w:rsidRDefault="00C51703" w:rsidP="004C5E61">
            <w:pPr>
              <w:pStyle w:val="Prrafodelista"/>
              <w:numPr>
                <w:ilvl w:val="0"/>
                <w:numId w:val="31"/>
              </w:numPr>
              <w:jc w:val="both"/>
              <w:rPr>
                <w:rFonts w:cs="Arial"/>
              </w:rPr>
            </w:pPr>
            <w:r w:rsidRPr="00CF318B">
              <w:rPr>
                <w:rFonts w:cs="Arial"/>
              </w:rPr>
              <w:t>Nivel de Investigación del departamento bajo (no existe ningún académico que pertenezca al S N I)</w:t>
            </w:r>
          </w:p>
          <w:p w:rsidR="00C51703" w:rsidRPr="00CF318B" w:rsidRDefault="00C51703" w:rsidP="004C5E61">
            <w:pPr>
              <w:pStyle w:val="Prrafodelista"/>
              <w:numPr>
                <w:ilvl w:val="0"/>
                <w:numId w:val="31"/>
              </w:numPr>
              <w:jc w:val="both"/>
              <w:rPr>
                <w:rFonts w:cs="Arial"/>
              </w:rPr>
            </w:pPr>
            <w:r w:rsidRPr="00CF318B">
              <w:rPr>
                <w:rFonts w:cs="Arial"/>
              </w:rPr>
              <w:t>Sólo se tiene un cuerpo académico (en consolidación)</w:t>
            </w:r>
          </w:p>
          <w:p w:rsidR="00C51703" w:rsidRPr="00CF318B" w:rsidRDefault="00C51703" w:rsidP="004C5E61">
            <w:pPr>
              <w:pStyle w:val="Prrafodelista"/>
              <w:numPr>
                <w:ilvl w:val="0"/>
                <w:numId w:val="31"/>
              </w:numPr>
              <w:jc w:val="both"/>
              <w:rPr>
                <w:rFonts w:cs="Arial"/>
              </w:rPr>
            </w:pPr>
            <w:r w:rsidRPr="00CF318B">
              <w:rPr>
                <w:rFonts w:cs="Arial"/>
              </w:rPr>
              <w:t>La producción académica del departamento no refleja ni el 1% de la producción académica del Centro Universitario</w:t>
            </w:r>
          </w:p>
          <w:p w:rsidR="00C51703" w:rsidRPr="00CF318B" w:rsidRDefault="00C51703" w:rsidP="004C5E61">
            <w:pPr>
              <w:pStyle w:val="Prrafodelista"/>
              <w:numPr>
                <w:ilvl w:val="0"/>
                <w:numId w:val="31"/>
              </w:numPr>
              <w:jc w:val="both"/>
              <w:rPr>
                <w:rFonts w:cs="Arial"/>
              </w:rPr>
            </w:pPr>
            <w:r w:rsidRPr="00CF318B">
              <w:rPr>
                <w:rFonts w:cs="Arial"/>
              </w:rPr>
              <w:t>El PE está acreditado en nivel 2 de CIEES</w:t>
            </w:r>
          </w:p>
          <w:p w:rsidR="00C51703" w:rsidRPr="00CF318B" w:rsidRDefault="00C51703" w:rsidP="004C5E61">
            <w:pPr>
              <w:pStyle w:val="Prrafodelista"/>
              <w:numPr>
                <w:ilvl w:val="0"/>
                <w:numId w:val="31"/>
              </w:numPr>
              <w:jc w:val="both"/>
              <w:rPr>
                <w:rFonts w:cs="Arial"/>
              </w:rPr>
            </w:pPr>
            <w:r w:rsidRPr="00CF318B">
              <w:rPr>
                <w:rFonts w:cs="Arial"/>
              </w:rPr>
              <w:t xml:space="preserve">No se cuenta con un posgrado </w:t>
            </w:r>
          </w:p>
          <w:p w:rsidR="00C51703" w:rsidRPr="00CF318B" w:rsidRDefault="00C51703" w:rsidP="004C5E61">
            <w:pPr>
              <w:pStyle w:val="Prrafodelista"/>
              <w:numPr>
                <w:ilvl w:val="0"/>
                <w:numId w:val="31"/>
              </w:numPr>
              <w:jc w:val="both"/>
              <w:rPr>
                <w:rFonts w:cs="Arial"/>
              </w:rPr>
            </w:pPr>
            <w:r w:rsidRPr="00CF318B">
              <w:rPr>
                <w:rFonts w:cs="Arial"/>
              </w:rPr>
              <w:t>Menos del 30% de los profesores son PTC</w:t>
            </w:r>
          </w:p>
        </w:tc>
        <w:tc>
          <w:tcPr>
            <w:tcW w:w="4036" w:type="dxa"/>
          </w:tcPr>
          <w:p w:rsidR="00C51703" w:rsidRPr="00CF318B" w:rsidRDefault="00C51703" w:rsidP="004C5E61">
            <w:pPr>
              <w:pStyle w:val="Prrafodelista"/>
              <w:numPr>
                <w:ilvl w:val="0"/>
                <w:numId w:val="31"/>
              </w:numPr>
              <w:spacing w:line="276" w:lineRule="auto"/>
              <w:jc w:val="both"/>
              <w:rPr>
                <w:rFonts w:cs="Arial"/>
              </w:rPr>
            </w:pPr>
            <w:r w:rsidRPr="00CF318B">
              <w:rPr>
                <w:rFonts w:cs="Arial"/>
              </w:rPr>
              <w:t>Otros PE de otras instituciones cuentan con Posgrados para der seguimiento al desarrollo de los graduados</w:t>
            </w:r>
          </w:p>
          <w:p w:rsidR="00C51703" w:rsidRPr="00CF318B" w:rsidRDefault="00C51703" w:rsidP="004C5E61">
            <w:pPr>
              <w:pStyle w:val="Prrafodelista"/>
              <w:numPr>
                <w:ilvl w:val="0"/>
                <w:numId w:val="31"/>
              </w:numPr>
              <w:spacing w:line="276" w:lineRule="auto"/>
              <w:jc w:val="both"/>
              <w:rPr>
                <w:rFonts w:cs="Arial"/>
              </w:rPr>
            </w:pPr>
            <w:r w:rsidRPr="00CF318B">
              <w:rPr>
                <w:rFonts w:cs="Arial"/>
              </w:rPr>
              <w:t>Menos del 30% de los aspirantes al PE son admitidos</w:t>
            </w:r>
          </w:p>
        </w:tc>
      </w:tr>
    </w:tbl>
    <w:p w:rsidR="00C51703" w:rsidRPr="00CF318B" w:rsidRDefault="00C51703" w:rsidP="00CF318B">
      <w:pPr>
        <w:spacing w:line="360" w:lineRule="auto"/>
        <w:jc w:val="both"/>
        <w:rPr>
          <w:rFonts w:cs="Arial"/>
        </w:rPr>
      </w:pPr>
    </w:p>
    <w:p w:rsidR="00C51703" w:rsidRPr="00CF318B" w:rsidRDefault="00C51703" w:rsidP="00CF318B">
      <w:pPr>
        <w:spacing w:line="360" w:lineRule="auto"/>
        <w:jc w:val="both"/>
        <w:rPr>
          <w:rFonts w:cs="Arial"/>
        </w:rPr>
      </w:pPr>
    </w:p>
    <w:p w:rsidR="004D56A3" w:rsidRPr="00CF318B" w:rsidRDefault="004D56A3" w:rsidP="00CF318B">
      <w:pPr>
        <w:spacing w:line="360" w:lineRule="auto"/>
        <w:jc w:val="both"/>
        <w:rPr>
          <w:rFonts w:cs="Arial"/>
        </w:rPr>
      </w:pPr>
    </w:p>
    <w:p w:rsidR="00C51703" w:rsidRPr="00CF318B" w:rsidRDefault="00C51703" w:rsidP="00CF318B">
      <w:pPr>
        <w:spacing w:line="360" w:lineRule="auto"/>
        <w:jc w:val="both"/>
        <w:rPr>
          <w:rFonts w:cs="Arial"/>
          <w:b/>
        </w:rPr>
      </w:pPr>
      <w:proofErr w:type="spellStart"/>
      <w:r w:rsidRPr="00CF318B">
        <w:rPr>
          <w:rFonts w:cs="Arial"/>
          <w:b/>
        </w:rPr>
        <w:lastRenderedPageBreak/>
        <w:t>e</w:t>
      </w:r>
      <w:proofErr w:type="spellEnd"/>
      <w:r w:rsidRPr="00CF318B">
        <w:rPr>
          <w:rFonts w:cs="Arial"/>
          <w:b/>
        </w:rPr>
        <w:t>.- Preguntas</w:t>
      </w:r>
      <w:r w:rsidR="004D56A3" w:rsidRPr="00CF318B">
        <w:rPr>
          <w:rFonts w:cs="Arial"/>
          <w:b/>
        </w:rPr>
        <w:t xml:space="preserve"> clave:</w:t>
      </w:r>
    </w:p>
    <w:p w:rsidR="00C51703" w:rsidRPr="00CF318B" w:rsidRDefault="00C51703" w:rsidP="00CF318B">
      <w:pPr>
        <w:spacing w:line="360" w:lineRule="auto"/>
        <w:jc w:val="both"/>
        <w:rPr>
          <w:rFonts w:cs="Arial"/>
        </w:rPr>
      </w:pPr>
      <w:r w:rsidRPr="00CF318B">
        <w:rPr>
          <w:rFonts w:cs="Arial"/>
        </w:rPr>
        <w:t>¿Cuáles son las 5 principales fortalezas del programa educativo?</w:t>
      </w:r>
    </w:p>
    <w:p w:rsidR="004D56A3" w:rsidRPr="00CF318B" w:rsidRDefault="004D56A3" w:rsidP="00CF318B">
      <w:pPr>
        <w:pStyle w:val="Prrafodelista"/>
        <w:numPr>
          <w:ilvl w:val="0"/>
          <w:numId w:val="34"/>
        </w:numPr>
        <w:spacing w:line="360" w:lineRule="auto"/>
        <w:jc w:val="both"/>
        <w:rPr>
          <w:rFonts w:cs="Arial"/>
        </w:rPr>
      </w:pPr>
      <w:r w:rsidRPr="00CF318B">
        <w:rPr>
          <w:rFonts w:cs="Arial"/>
        </w:rPr>
        <w:t>El 85% de los PTC son perfil PRODEP (PROMEP).</w:t>
      </w:r>
    </w:p>
    <w:p w:rsidR="004D56A3" w:rsidRPr="00CF318B" w:rsidRDefault="004D56A3" w:rsidP="00CF318B">
      <w:pPr>
        <w:pStyle w:val="Prrafodelista"/>
        <w:numPr>
          <w:ilvl w:val="0"/>
          <w:numId w:val="34"/>
        </w:numPr>
        <w:spacing w:line="360" w:lineRule="auto"/>
        <w:jc w:val="both"/>
        <w:rPr>
          <w:rFonts w:cs="Arial"/>
        </w:rPr>
      </w:pPr>
      <w:r w:rsidRPr="00CF318B">
        <w:rPr>
          <w:rFonts w:cs="Arial"/>
        </w:rPr>
        <w:t>El PE está acreditado por COPAES (CACEI).</w:t>
      </w:r>
    </w:p>
    <w:p w:rsidR="004D56A3" w:rsidRPr="00CF318B" w:rsidRDefault="004D56A3" w:rsidP="00CF318B">
      <w:pPr>
        <w:pStyle w:val="Prrafodelista"/>
        <w:numPr>
          <w:ilvl w:val="0"/>
          <w:numId w:val="34"/>
        </w:numPr>
        <w:spacing w:line="360" w:lineRule="auto"/>
        <w:jc w:val="both"/>
        <w:rPr>
          <w:rFonts w:cs="Arial"/>
        </w:rPr>
      </w:pPr>
      <w:r w:rsidRPr="00CF318B">
        <w:rPr>
          <w:rFonts w:cs="Arial"/>
        </w:rPr>
        <w:t>Es el segundo lugar a nivel CUCEI en el número de aspirantes que son aceptados.</w:t>
      </w:r>
    </w:p>
    <w:p w:rsidR="004D56A3" w:rsidRPr="00CF318B" w:rsidRDefault="004D56A3" w:rsidP="00CF318B">
      <w:pPr>
        <w:pStyle w:val="Prrafodelista"/>
        <w:numPr>
          <w:ilvl w:val="0"/>
          <w:numId w:val="34"/>
        </w:numPr>
        <w:spacing w:line="360" w:lineRule="auto"/>
        <w:jc w:val="both"/>
        <w:rPr>
          <w:rFonts w:cs="Arial"/>
        </w:rPr>
      </w:pPr>
      <w:r w:rsidRPr="00CF318B">
        <w:rPr>
          <w:rFonts w:cs="Arial"/>
        </w:rPr>
        <w:t xml:space="preserve">La relación de Titulados y egresados </w:t>
      </w:r>
      <w:proofErr w:type="spellStart"/>
      <w:r w:rsidRPr="00CF318B">
        <w:rPr>
          <w:rFonts w:cs="Arial"/>
        </w:rPr>
        <w:t>multicohorte</w:t>
      </w:r>
      <w:proofErr w:type="spellEnd"/>
      <w:r w:rsidRPr="00CF318B">
        <w:rPr>
          <w:rFonts w:cs="Arial"/>
        </w:rPr>
        <w:t xml:space="preserve"> supera el 100%.</w:t>
      </w:r>
    </w:p>
    <w:p w:rsidR="004D56A3" w:rsidRPr="00CF318B" w:rsidRDefault="004D56A3" w:rsidP="00CF318B">
      <w:pPr>
        <w:pStyle w:val="Prrafodelista"/>
        <w:numPr>
          <w:ilvl w:val="0"/>
          <w:numId w:val="34"/>
        </w:numPr>
        <w:spacing w:line="360" w:lineRule="auto"/>
        <w:jc w:val="both"/>
        <w:rPr>
          <w:rFonts w:cs="Arial"/>
        </w:rPr>
      </w:pPr>
      <w:r w:rsidRPr="00CF318B">
        <w:rPr>
          <w:rFonts w:cs="Arial"/>
        </w:rPr>
        <w:t>El 76% de los sustentantes del examen EGEL aprueban (el 20% con desempeño sobresaliente).</w:t>
      </w:r>
    </w:p>
    <w:p w:rsidR="00C51703" w:rsidRPr="00CF318B" w:rsidRDefault="00C51703" w:rsidP="00CF318B">
      <w:pPr>
        <w:spacing w:line="360" w:lineRule="auto"/>
        <w:jc w:val="both"/>
        <w:rPr>
          <w:rFonts w:cs="Arial"/>
        </w:rPr>
      </w:pPr>
      <w:r w:rsidRPr="00CF318B">
        <w:rPr>
          <w:rFonts w:cs="Arial"/>
        </w:rPr>
        <w:t xml:space="preserve"> ¿Cuáles son las 5 principales ventajas que ofrece con respecto a los </w:t>
      </w:r>
      <w:r w:rsidRPr="00CF318B">
        <w:rPr>
          <w:rFonts w:cs="Arial"/>
        </w:rPr>
        <w:tab/>
        <w:t xml:space="preserve">programas homólogos más representativos a nivel nacional e </w:t>
      </w:r>
      <w:r w:rsidRPr="00CF318B">
        <w:rPr>
          <w:rFonts w:cs="Arial"/>
        </w:rPr>
        <w:tab/>
        <w:t>internacional?</w:t>
      </w:r>
    </w:p>
    <w:p w:rsidR="004D56A3" w:rsidRPr="00CF318B" w:rsidRDefault="004D56A3" w:rsidP="00CF318B">
      <w:pPr>
        <w:pStyle w:val="Prrafodelista"/>
        <w:numPr>
          <w:ilvl w:val="0"/>
          <w:numId w:val="35"/>
        </w:numPr>
        <w:spacing w:line="360" w:lineRule="auto"/>
        <w:jc w:val="both"/>
        <w:rPr>
          <w:rFonts w:cs="Arial"/>
        </w:rPr>
      </w:pPr>
      <w:r w:rsidRPr="00CF318B">
        <w:rPr>
          <w:rFonts w:cs="Arial"/>
        </w:rPr>
        <w:t>Existen certificaciones compatibles para los egresados en la carrera.</w:t>
      </w:r>
    </w:p>
    <w:p w:rsidR="004D56A3" w:rsidRPr="00CF318B" w:rsidRDefault="004D56A3" w:rsidP="00CF318B">
      <w:pPr>
        <w:pStyle w:val="Prrafodelista"/>
        <w:numPr>
          <w:ilvl w:val="0"/>
          <w:numId w:val="35"/>
        </w:numPr>
        <w:spacing w:line="360" w:lineRule="auto"/>
        <w:jc w:val="both"/>
        <w:rPr>
          <w:rFonts w:cs="Arial"/>
        </w:rPr>
      </w:pPr>
      <w:r w:rsidRPr="00CF318B">
        <w:rPr>
          <w:rFonts w:cs="Arial"/>
        </w:rPr>
        <w:t>Se pueden desarrollar tesis como proyectos para equipamiento del laboratorio.</w:t>
      </w:r>
    </w:p>
    <w:p w:rsidR="004D56A3" w:rsidRPr="00CF318B" w:rsidRDefault="004D56A3" w:rsidP="00CF318B">
      <w:pPr>
        <w:pStyle w:val="Prrafodelista"/>
        <w:numPr>
          <w:ilvl w:val="0"/>
          <w:numId w:val="35"/>
        </w:numPr>
        <w:spacing w:line="360" w:lineRule="auto"/>
        <w:jc w:val="both"/>
        <w:rPr>
          <w:rFonts w:cs="Arial"/>
        </w:rPr>
      </w:pPr>
      <w:r w:rsidRPr="00CF318B">
        <w:rPr>
          <w:rFonts w:cs="Arial"/>
        </w:rPr>
        <w:t>Se volvió obligatorio cumplir con prácticas profesionales.</w:t>
      </w:r>
    </w:p>
    <w:p w:rsidR="004D56A3" w:rsidRPr="00CF318B" w:rsidRDefault="004D56A3" w:rsidP="00CF318B">
      <w:pPr>
        <w:pStyle w:val="Prrafodelista"/>
        <w:numPr>
          <w:ilvl w:val="0"/>
          <w:numId w:val="35"/>
        </w:numPr>
        <w:spacing w:line="360" w:lineRule="auto"/>
        <w:jc w:val="both"/>
        <w:rPr>
          <w:rFonts w:cs="Arial"/>
        </w:rPr>
      </w:pPr>
      <w:r w:rsidRPr="00CF318B">
        <w:rPr>
          <w:rFonts w:cs="Arial"/>
        </w:rPr>
        <w:t>Se incorpora en el plan el programa de movilidad.</w:t>
      </w:r>
    </w:p>
    <w:p w:rsidR="00C51703" w:rsidRPr="00CF318B" w:rsidRDefault="00C51703" w:rsidP="00CF318B">
      <w:pPr>
        <w:spacing w:line="360" w:lineRule="auto"/>
        <w:jc w:val="both"/>
        <w:rPr>
          <w:rFonts w:cs="Arial"/>
        </w:rPr>
      </w:pPr>
      <w:r w:rsidRPr="00CF318B">
        <w:rPr>
          <w:rFonts w:cs="Arial"/>
        </w:rPr>
        <w:t xml:space="preserve"> ¿Cuáles son sus 5 principales áreas de oportunidad?</w:t>
      </w:r>
    </w:p>
    <w:p w:rsidR="004D56A3" w:rsidRPr="00CF318B" w:rsidRDefault="004D56A3" w:rsidP="00CF318B">
      <w:pPr>
        <w:pStyle w:val="Prrafodelista"/>
        <w:numPr>
          <w:ilvl w:val="0"/>
          <w:numId w:val="36"/>
        </w:numPr>
        <w:spacing w:line="360" w:lineRule="auto"/>
        <w:jc w:val="both"/>
        <w:rPr>
          <w:rFonts w:cs="Arial"/>
        </w:rPr>
      </w:pPr>
      <w:r w:rsidRPr="00CF318B">
        <w:rPr>
          <w:rFonts w:cs="Arial"/>
        </w:rPr>
        <w:t>Es la carrera de ingeniería con más demanda en los últimos 5 años, nacionalmente.</w:t>
      </w:r>
    </w:p>
    <w:p w:rsidR="004D56A3" w:rsidRPr="00CF318B" w:rsidRDefault="000B6F78" w:rsidP="00CF318B">
      <w:pPr>
        <w:pStyle w:val="Prrafodelista"/>
        <w:numPr>
          <w:ilvl w:val="0"/>
          <w:numId w:val="36"/>
        </w:numPr>
        <w:spacing w:line="360" w:lineRule="auto"/>
        <w:jc w:val="both"/>
        <w:rPr>
          <w:rFonts w:cs="Arial"/>
        </w:rPr>
      </w:pPr>
      <w:r w:rsidRPr="00CF318B">
        <w:rPr>
          <w:rFonts w:cs="Arial"/>
        </w:rPr>
        <w:t>Los nuevos equipos del laboratorio de ingeniería industrial, en el área del estudio del trabajo, permitirán realizar evaluaciones y diseños de estaciones de trabajo a la industria.</w:t>
      </w:r>
    </w:p>
    <w:p w:rsidR="000B6F78" w:rsidRPr="00CF318B" w:rsidRDefault="000B6F78" w:rsidP="00CF318B">
      <w:pPr>
        <w:pStyle w:val="Prrafodelista"/>
        <w:numPr>
          <w:ilvl w:val="0"/>
          <w:numId w:val="36"/>
        </w:numPr>
        <w:spacing w:line="360" w:lineRule="auto"/>
        <w:jc w:val="both"/>
        <w:rPr>
          <w:rFonts w:cs="Arial"/>
        </w:rPr>
      </w:pPr>
      <w:r w:rsidRPr="00CF318B">
        <w:rPr>
          <w:rFonts w:cs="Arial"/>
        </w:rPr>
        <w:t>Es una carrera con 46 años y 90 generaciones de egresados, con la facilidad de lograr convenios de vinculación para desarrollar investigación.</w:t>
      </w:r>
    </w:p>
    <w:p w:rsidR="000B6F78" w:rsidRPr="00CF318B" w:rsidRDefault="000B6F78" w:rsidP="00CF318B">
      <w:pPr>
        <w:pStyle w:val="Prrafodelista"/>
        <w:numPr>
          <w:ilvl w:val="0"/>
          <w:numId w:val="36"/>
        </w:numPr>
        <w:spacing w:line="360" w:lineRule="auto"/>
        <w:jc w:val="both"/>
        <w:rPr>
          <w:rFonts w:cs="Arial"/>
        </w:rPr>
      </w:pPr>
      <w:r w:rsidRPr="00CF318B">
        <w:rPr>
          <w:rFonts w:cs="Arial"/>
        </w:rPr>
        <w:t>Se tiene un convenio con la Universidad de Arizona, para el desarrollo en conjunto de soluciones, con la participación exclusiva de alumnos</w:t>
      </w:r>
      <w:r w:rsidR="007154F2" w:rsidRPr="00CF318B">
        <w:rPr>
          <w:rFonts w:cs="Arial"/>
        </w:rPr>
        <w:t xml:space="preserve">, el cual </w:t>
      </w:r>
      <w:r w:rsidR="007154F2" w:rsidRPr="00CF318B">
        <w:rPr>
          <w:rFonts w:cs="Arial"/>
        </w:rPr>
        <w:lastRenderedPageBreak/>
        <w:t>podría extenderse por un periodo más largo</w:t>
      </w:r>
      <w:r w:rsidR="008C575B" w:rsidRPr="00CF318B">
        <w:rPr>
          <w:rFonts w:cs="Arial"/>
        </w:rPr>
        <w:t xml:space="preserve"> y sobre todo el de motivar a los estudiantes en proyectos </w:t>
      </w:r>
      <w:r w:rsidR="004C5E61" w:rsidRPr="00CF318B">
        <w:rPr>
          <w:rFonts w:cs="Arial"/>
        </w:rPr>
        <w:t>internacionales.</w:t>
      </w:r>
    </w:p>
    <w:p w:rsidR="007154F2" w:rsidRPr="00CF318B" w:rsidRDefault="007154F2" w:rsidP="00CF318B">
      <w:pPr>
        <w:pStyle w:val="Prrafodelista"/>
        <w:numPr>
          <w:ilvl w:val="0"/>
          <w:numId w:val="36"/>
        </w:numPr>
        <w:spacing w:line="360" w:lineRule="auto"/>
        <w:jc w:val="both"/>
        <w:rPr>
          <w:rFonts w:cs="Arial"/>
        </w:rPr>
      </w:pPr>
      <w:r w:rsidRPr="00CF318B">
        <w:rPr>
          <w:rFonts w:cs="Arial"/>
        </w:rPr>
        <w:t>La cercanía con los Estados Unidos, podría considerarse como ventaja para lograr una doble titulación en la carrera con alguna universidad americana.</w:t>
      </w:r>
      <w:r w:rsidR="00C51703" w:rsidRPr="00CF318B">
        <w:rPr>
          <w:rFonts w:cs="Arial"/>
        </w:rPr>
        <w:t xml:space="preserve"> </w:t>
      </w:r>
    </w:p>
    <w:p w:rsidR="00C51703" w:rsidRPr="00CF318B" w:rsidRDefault="00C51703" w:rsidP="00CF318B">
      <w:pPr>
        <w:spacing w:line="360" w:lineRule="auto"/>
        <w:ind w:left="360"/>
        <w:jc w:val="both"/>
        <w:rPr>
          <w:rFonts w:cs="Arial"/>
        </w:rPr>
      </w:pPr>
      <w:r w:rsidRPr="00CF318B">
        <w:rPr>
          <w:rFonts w:cs="Arial"/>
        </w:rPr>
        <w:t xml:space="preserve">¿Cuáles son las 5 principales consecuencias que se pueden suscitar </w:t>
      </w:r>
      <w:r w:rsidRPr="00CF318B">
        <w:rPr>
          <w:rFonts w:cs="Arial"/>
        </w:rPr>
        <w:tab/>
        <w:t>por</w:t>
      </w:r>
      <w:r w:rsidR="007154F2" w:rsidRPr="00CF318B">
        <w:rPr>
          <w:rFonts w:cs="Arial"/>
        </w:rPr>
        <w:t xml:space="preserve"> </w:t>
      </w:r>
      <w:r w:rsidRPr="00CF318B">
        <w:rPr>
          <w:rFonts w:cs="Arial"/>
        </w:rPr>
        <w:t>no atender las áreas de oportunidad?</w:t>
      </w:r>
    </w:p>
    <w:p w:rsidR="007154F2" w:rsidRPr="00CF318B" w:rsidRDefault="007154F2" w:rsidP="00CF318B">
      <w:pPr>
        <w:pStyle w:val="Prrafodelista"/>
        <w:numPr>
          <w:ilvl w:val="0"/>
          <w:numId w:val="37"/>
        </w:numPr>
        <w:spacing w:line="360" w:lineRule="auto"/>
        <w:jc w:val="both"/>
        <w:rPr>
          <w:rFonts w:cs="Arial"/>
        </w:rPr>
      </w:pPr>
      <w:r w:rsidRPr="00CF318B">
        <w:rPr>
          <w:rFonts w:cs="Arial"/>
        </w:rPr>
        <w:t>No se podría satisfacer la demanda de una parte de la sociedad, que no tiene acceso a la educación privada.</w:t>
      </w:r>
    </w:p>
    <w:p w:rsidR="007154F2" w:rsidRPr="00CF318B" w:rsidRDefault="007154F2" w:rsidP="00CF318B">
      <w:pPr>
        <w:pStyle w:val="Prrafodelista"/>
        <w:numPr>
          <w:ilvl w:val="0"/>
          <w:numId w:val="37"/>
        </w:numPr>
        <w:spacing w:line="360" w:lineRule="auto"/>
        <w:jc w:val="both"/>
        <w:rPr>
          <w:rFonts w:cs="Arial"/>
        </w:rPr>
      </w:pPr>
      <w:r w:rsidRPr="00CF318B">
        <w:rPr>
          <w:rFonts w:cs="Arial"/>
        </w:rPr>
        <w:t>Las experiencias y habilidades adquiridas en las prácticas de laboratorio no serían teóricas, sin en el conocimiento inmediato de situaciones reales.</w:t>
      </w:r>
    </w:p>
    <w:p w:rsidR="007154F2" w:rsidRPr="00CF318B" w:rsidRDefault="007154F2" w:rsidP="00CF318B">
      <w:pPr>
        <w:pStyle w:val="Prrafodelista"/>
        <w:numPr>
          <w:ilvl w:val="0"/>
          <w:numId w:val="37"/>
        </w:numPr>
        <w:spacing w:line="360" w:lineRule="auto"/>
        <w:jc w:val="both"/>
        <w:rPr>
          <w:rFonts w:cs="Arial"/>
        </w:rPr>
      </w:pPr>
      <w:r w:rsidRPr="00CF318B">
        <w:rPr>
          <w:rFonts w:cs="Arial"/>
        </w:rPr>
        <w:t>Los directores de empresas</w:t>
      </w:r>
      <w:r w:rsidR="00D1330F" w:rsidRPr="00CF318B">
        <w:rPr>
          <w:rFonts w:cs="Arial"/>
        </w:rPr>
        <w:t xml:space="preserve"> podrían considerarse excluidos de nuestro interés y también podrían considerarnos excluidos en la búsqueda de soluciones y de personal capacitado.</w:t>
      </w:r>
    </w:p>
    <w:p w:rsidR="00D1330F" w:rsidRPr="00CF318B" w:rsidRDefault="00D1330F" w:rsidP="00CF318B">
      <w:pPr>
        <w:pStyle w:val="Prrafodelista"/>
        <w:numPr>
          <w:ilvl w:val="0"/>
          <w:numId w:val="37"/>
        </w:numPr>
        <w:spacing w:line="360" w:lineRule="auto"/>
        <w:jc w:val="both"/>
        <w:rPr>
          <w:rFonts w:cs="Arial"/>
        </w:rPr>
      </w:pPr>
      <w:r w:rsidRPr="00CF318B">
        <w:rPr>
          <w:rFonts w:cs="Arial"/>
        </w:rPr>
        <w:t xml:space="preserve">El dejar de participar en realización de proyectos con la Universidad de Arizona, podría </w:t>
      </w:r>
      <w:r w:rsidR="008C575B" w:rsidRPr="00CF318B">
        <w:rPr>
          <w:rFonts w:cs="Arial"/>
        </w:rPr>
        <w:t>perderse la oportunidad de tener presencia internacional y la carencia de estímulos para los estudiantes, en el desarrollo internacional.</w:t>
      </w:r>
    </w:p>
    <w:p w:rsidR="008C575B" w:rsidRPr="00CF318B" w:rsidRDefault="008C575B" w:rsidP="00CF318B">
      <w:pPr>
        <w:pStyle w:val="Prrafodelista"/>
        <w:numPr>
          <w:ilvl w:val="0"/>
          <w:numId w:val="37"/>
        </w:numPr>
        <w:spacing w:line="360" w:lineRule="auto"/>
        <w:jc w:val="both"/>
        <w:rPr>
          <w:rFonts w:cs="Arial"/>
        </w:rPr>
      </w:pPr>
      <w:r w:rsidRPr="00CF318B">
        <w:rPr>
          <w:rFonts w:cs="Arial"/>
        </w:rPr>
        <w:t>No aprovechar la ventaja de la vecindad de un país de alto nivel de desarrollo científico e industrial, y los convenios mismos generados por el Tratado de Libre Comercio y los generados por éste, es la de negar un  destino de calidad internacional para los egresados.</w:t>
      </w:r>
    </w:p>
    <w:p w:rsidR="00FE61BB" w:rsidRPr="00CF318B" w:rsidRDefault="00FE61BB" w:rsidP="00CF318B">
      <w:pPr>
        <w:tabs>
          <w:tab w:val="left" w:pos="0"/>
        </w:tabs>
        <w:spacing w:after="0" w:line="360" w:lineRule="auto"/>
        <w:jc w:val="both"/>
        <w:rPr>
          <w:rFonts w:cs="Arial"/>
          <w:i/>
        </w:rPr>
      </w:pPr>
    </w:p>
    <w:p w:rsidR="00FE61BB" w:rsidRPr="00CF318B" w:rsidRDefault="00FE61BB" w:rsidP="00CF318B">
      <w:pPr>
        <w:tabs>
          <w:tab w:val="left" w:pos="0"/>
        </w:tabs>
        <w:spacing w:after="0" w:line="360" w:lineRule="auto"/>
        <w:jc w:val="both"/>
        <w:rPr>
          <w:rFonts w:cs="Arial"/>
          <w:b/>
        </w:rPr>
      </w:pPr>
      <w:r w:rsidRPr="00CF318B">
        <w:rPr>
          <w:rFonts w:cs="Arial"/>
          <w:b/>
        </w:rPr>
        <w:t>2.- Objetivo General</w:t>
      </w:r>
    </w:p>
    <w:p w:rsidR="00FE61BB" w:rsidRPr="00CF318B" w:rsidRDefault="00FE61BB" w:rsidP="00CF318B">
      <w:pPr>
        <w:spacing w:line="360" w:lineRule="auto"/>
        <w:ind w:left="360"/>
        <w:jc w:val="both"/>
        <w:rPr>
          <w:rFonts w:eastAsia="Times New Roman" w:cs="Arial"/>
          <w:lang w:val="es-ES" w:eastAsia="es-MX"/>
        </w:rPr>
      </w:pPr>
    </w:p>
    <w:p w:rsidR="00D669A1" w:rsidRPr="00CF318B" w:rsidRDefault="00D669A1" w:rsidP="00CF318B">
      <w:pPr>
        <w:spacing w:line="360" w:lineRule="auto"/>
        <w:ind w:left="360"/>
        <w:jc w:val="both"/>
        <w:rPr>
          <w:rFonts w:eastAsia="Times New Roman" w:cs="Arial"/>
          <w:lang w:eastAsia="es-MX"/>
        </w:rPr>
      </w:pPr>
      <w:r w:rsidRPr="00CF318B">
        <w:rPr>
          <w:rFonts w:eastAsia="Times New Roman" w:cs="Arial"/>
          <w:lang w:val="es-ES" w:eastAsia="es-MX"/>
        </w:rPr>
        <w:t>En el año 2017, s</w:t>
      </w:r>
      <w:r w:rsidRPr="00CF318B">
        <w:rPr>
          <w:rFonts w:eastAsia="Times New Roman" w:cs="Arial"/>
          <w:lang w:eastAsia="es-MX"/>
        </w:rPr>
        <w:t>er una carrera de reconocido prestigio por la calidad del programa, por estar acreditado, por el Consejo de Acreditación de las Carreras de Ingeniería A.C. Además de formar ingenieros industriales destacados por sus habilidades y valores, con la opción de doble titulación, por alguna universidad de los Estados Unidos de América.</w:t>
      </w:r>
    </w:p>
    <w:p w:rsidR="0070713E" w:rsidRPr="00CF318B" w:rsidRDefault="0070713E" w:rsidP="00CF318B">
      <w:pPr>
        <w:spacing w:line="360" w:lineRule="auto"/>
        <w:jc w:val="both"/>
        <w:rPr>
          <w:rFonts w:cs="Arial"/>
          <w:lang w:val="es-ES"/>
        </w:rPr>
      </w:pPr>
    </w:p>
    <w:p w:rsidR="00FE61BB" w:rsidRPr="00CF318B" w:rsidRDefault="00FE61BB" w:rsidP="00CF318B">
      <w:pPr>
        <w:spacing w:line="360" w:lineRule="auto"/>
        <w:jc w:val="both"/>
        <w:rPr>
          <w:rFonts w:cs="Arial"/>
          <w:b/>
        </w:rPr>
      </w:pPr>
      <w:r w:rsidRPr="00CF318B">
        <w:rPr>
          <w:rFonts w:cs="Arial"/>
          <w:b/>
        </w:rPr>
        <w:lastRenderedPageBreak/>
        <w:t>3.- Objetivos específicos y establecimiento de meta.</w:t>
      </w:r>
    </w:p>
    <w:p w:rsidR="00FE61BB" w:rsidRPr="00CF318B" w:rsidRDefault="00FE61BB" w:rsidP="00CF318B">
      <w:pPr>
        <w:spacing w:line="360" w:lineRule="auto"/>
        <w:jc w:val="both"/>
        <w:rPr>
          <w:rFonts w:cs="Arial"/>
        </w:rPr>
      </w:pPr>
    </w:p>
    <w:p w:rsidR="00B83395" w:rsidRPr="00CF318B" w:rsidRDefault="00FE61BB" w:rsidP="00CF318B">
      <w:pPr>
        <w:spacing w:line="360" w:lineRule="auto"/>
        <w:jc w:val="both"/>
        <w:rPr>
          <w:rFonts w:cs="Arial"/>
          <w:b/>
        </w:rPr>
      </w:pPr>
      <w:r w:rsidRPr="00CF318B">
        <w:rPr>
          <w:rFonts w:cs="Arial"/>
          <w:b/>
        </w:rPr>
        <w:t>3.1</w:t>
      </w:r>
      <w:r w:rsidR="00B83395" w:rsidRPr="00CF318B">
        <w:rPr>
          <w:rFonts w:cs="Arial"/>
          <w:b/>
        </w:rPr>
        <w:t>.- Docencia y aprendizaje</w:t>
      </w:r>
    </w:p>
    <w:p w:rsidR="00EA416D" w:rsidRPr="00CF318B" w:rsidRDefault="00EA416D" w:rsidP="00CF318B">
      <w:pPr>
        <w:spacing w:line="360" w:lineRule="auto"/>
        <w:jc w:val="both"/>
        <w:rPr>
          <w:rFonts w:cs="Arial"/>
        </w:rPr>
      </w:pPr>
      <w:r w:rsidRPr="00CF318B">
        <w:rPr>
          <w:rFonts w:cs="Arial"/>
        </w:rPr>
        <w:t xml:space="preserve">La tendencia actual en los procesos educativos se centra en el aprendizaje del estudiante, donde éste asume el rol principal en el proceso, ya no como un sujeto pasivo, sino como un ente activo. Los alumnos, ahora, son responsables de la construcción del conocimiento, de la mano de los profesores como facilitadores de la información y guía en esos procesos de enseñanza y aprendizaje. </w:t>
      </w:r>
    </w:p>
    <w:p w:rsidR="00EA416D" w:rsidRPr="00CF318B" w:rsidRDefault="00EA416D" w:rsidP="00CF318B">
      <w:pPr>
        <w:spacing w:line="360" w:lineRule="auto"/>
        <w:jc w:val="both"/>
        <w:rPr>
          <w:rFonts w:cs="Arial"/>
        </w:rPr>
      </w:pPr>
      <w:r w:rsidRPr="00CF318B">
        <w:rPr>
          <w:rFonts w:cs="Arial"/>
        </w:rPr>
        <w:t>En el Programa de Estudios</w:t>
      </w:r>
      <w:r w:rsidR="00FE7712" w:rsidRPr="00CF318B">
        <w:rPr>
          <w:rFonts w:cs="Arial"/>
        </w:rPr>
        <w:t xml:space="preserve"> de Ingeniería Industrial</w:t>
      </w:r>
      <w:r w:rsidRPr="00CF318B">
        <w:rPr>
          <w:rFonts w:cs="Arial"/>
        </w:rPr>
        <w:t xml:space="preserve">, a partir de un Proyecto de Reforma Curricular en CUCEI, se planteó dicha postura, en un enfoque por competencias y con métodos </w:t>
      </w:r>
      <w:r w:rsidR="007C3575" w:rsidRPr="00CF318B">
        <w:rPr>
          <w:rFonts w:cs="Arial"/>
        </w:rPr>
        <w:t>específicos</w:t>
      </w:r>
      <w:r w:rsidRPr="00CF318B">
        <w:rPr>
          <w:rFonts w:cs="Arial"/>
        </w:rPr>
        <w:t xml:space="preserve"> como: el Aprendizaje Basado en Problemas (PBL), el Aprendizaje Basado Proyectos (ABP), el Estudio de Casos, Aprendizaje Colaborativo</w:t>
      </w:r>
      <w:r w:rsidR="007C3575" w:rsidRPr="00CF318B">
        <w:rPr>
          <w:rFonts w:cs="Arial"/>
        </w:rPr>
        <w:t xml:space="preserve">, Aprendizaje Significativo y </w:t>
      </w:r>
      <w:proofErr w:type="spellStart"/>
      <w:r w:rsidR="007C3575" w:rsidRPr="00CF318B">
        <w:rPr>
          <w:rFonts w:cs="Arial"/>
        </w:rPr>
        <w:t>Autogestivo</w:t>
      </w:r>
      <w:proofErr w:type="spellEnd"/>
      <w:r w:rsidR="007C3575" w:rsidRPr="00CF318B">
        <w:rPr>
          <w:rFonts w:cs="Arial"/>
        </w:rPr>
        <w:t>.</w:t>
      </w:r>
    </w:p>
    <w:p w:rsidR="007C3575" w:rsidRPr="00CF318B" w:rsidRDefault="007C3575" w:rsidP="00CF318B">
      <w:pPr>
        <w:spacing w:line="360" w:lineRule="auto"/>
        <w:jc w:val="both"/>
        <w:rPr>
          <w:rFonts w:cs="Arial"/>
        </w:rPr>
      </w:pPr>
      <w:r w:rsidRPr="00CF318B">
        <w:rPr>
          <w:rFonts w:cs="Arial"/>
        </w:rPr>
        <w:t xml:space="preserve">Dicho enfoque pedagógico, implícito en el nuevo Plan de Estudio, requiere algo más que su </w:t>
      </w:r>
      <w:proofErr w:type="spellStart"/>
      <w:r w:rsidRPr="00CF318B">
        <w:rPr>
          <w:rFonts w:cs="Arial"/>
        </w:rPr>
        <w:t>dictaminación</w:t>
      </w:r>
      <w:proofErr w:type="spellEnd"/>
      <w:r w:rsidRPr="00CF318B">
        <w:rPr>
          <w:rFonts w:cs="Arial"/>
        </w:rPr>
        <w:t>. Para lograr que el estudiante realmente logre el aprendizaje, en los términos propuestos, es necesario que los profesores cuenten con los conocimientos adecuados para la práctica de este enfoque y los métodos establecidos.</w:t>
      </w:r>
    </w:p>
    <w:p w:rsidR="00B83395" w:rsidRPr="00CF318B" w:rsidRDefault="00B83395" w:rsidP="00CF318B">
      <w:pPr>
        <w:spacing w:line="360" w:lineRule="auto"/>
        <w:jc w:val="both"/>
        <w:rPr>
          <w:rFonts w:cs="Arial"/>
        </w:rPr>
      </w:pPr>
      <w:r w:rsidRPr="00CF318B">
        <w:rPr>
          <w:rFonts w:cs="Arial"/>
        </w:rPr>
        <w:t>En ese sentido es necesario intensificar los programas de formación y actualización</w:t>
      </w:r>
      <w:r w:rsidR="00816659" w:rsidRPr="00CF318B">
        <w:rPr>
          <w:rFonts w:cs="Arial"/>
        </w:rPr>
        <w:t xml:space="preserve"> de la planta docente </w:t>
      </w:r>
      <w:r w:rsidR="007C3575" w:rsidRPr="00CF318B">
        <w:rPr>
          <w:rFonts w:cs="Arial"/>
        </w:rPr>
        <w:t>en tales temas</w:t>
      </w:r>
      <w:r w:rsidRPr="00CF318B">
        <w:rPr>
          <w:rFonts w:cs="Arial"/>
        </w:rPr>
        <w:t xml:space="preserve">, </w:t>
      </w:r>
      <w:r w:rsidR="007C3575" w:rsidRPr="00CF318B">
        <w:rPr>
          <w:rFonts w:cs="Arial"/>
        </w:rPr>
        <w:t>además de los esenciales sustentos didácticos y pedagógicos. Así como el</w:t>
      </w:r>
      <w:r w:rsidRPr="00CF318B">
        <w:rPr>
          <w:rFonts w:cs="Arial"/>
        </w:rPr>
        <w:t xml:space="preserve"> uso de las tecnologías de información y comunicación (TIC)</w:t>
      </w:r>
      <w:r w:rsidR="007C3575" w:rsidRPr="00CF318B">
        <w:rPr>
          <w:rFonts w:cs="Arial"/>
        </w:rPr>
        <w:t>, de manera sistemática y con una política de largo plazo</w:t>
      </w:r>
      <w:r w:rsidRPr="00CF318B">
        <w:rPr>
          <w:rFonts w:cs="Arial"/>
        </w:rPr>
        <w:t xml:space="preserve">. </w:t>
      </w:r>
    </w:p>
    <w:p w:rsidR="003E4652" w:rsidRPr="00CF318B" w:rsidRDefault="003E4652" w:rsidP="00CF318B">
      <w:pPr>
        <w:spacing w:after="0" w:line="360" w:lineRule="auto"/>
        <w:jc w:val="both"/>
        <w:rPr>
          <w:rFonts w:cs="Arial"/>
        </w:rPr>
      </w:pPr>
    </w:p>
    <w:p w:rsidR="006B7089" w:rsidRPr="00CF318B" w:rsidRDefault="006B7089" w:rsidP="00CF318B">
      <w:pPr>
        <w:spacing w:line="360" w:lineRule="auto"/>
        <w:jc w:val="both"/>
        <w:rPr>
          <w:rFonts w:cs="Arial"/>
        </w:rPr>
      </w:pPr>
      <w:r w:rsidRPr="00CF318B">
        <w:rPr>
          <w:rFonts w:cs="Arial"/>
        </w:rPr>
        <w:t xml:space="preserve">Objetivo </w:t>
      </w:r>
      <w:r w:rsidR="00FE61BB" w:rsidRPr="00CF318B">
        <w:rPr>
          <w:rFonts w:cs="Arial"/>
        </w:rPr>
        <w:t>3</w:t>
      </w:r>
      <w:r w:rsidRPr="00CF318B">
        <w:rPr>
          <w:rFonts w:cs="Arial"/>
        </w:rPr>
        <w:t>.1.</w:t>
      </w:r>
      <w:r w:rsidR="00FE61BB" w:rsidRPr="00CF318B">
        <w:rPr>
          <w:rFonts w:cs="Arial"/>
        </w:rPr>
        <w:t>1</w:t>
      </w:r>
      <w:r w:rsidRPr="00CF318B">
        <w:rPr>
          <w:rFonts w:cs="Arial"/>
        </w:rPr>
        <w:t>- Evaluar la calidad y pertinencia del Programa Educativo</w:t>
      </w:r>
    </w:p>
    <w:p w:rsidR="003E4652" w:rsidRPr="00CF318B" w:rsidRDefault="006B7089" w:rsidP="00CF318B">
      <w:pPr>
        <w:spacing w:line="360" w:lineRule="auto"/>
        <w:jc w:val="both"/>
        <w:rPr>
          <w:rFonts w:cs="Arial"/>
        </w:rPr>
      </w:pPr>
      <w:r w:rsidRPr="00CF318B">
        <w:rPr>
          <w:rFonts w:cs="Arial"/>
        </w:rPr>
        <w:t xml:space="preserve">Estrategias </w:t>
      </w:r>
    </w:p>
    <w:p w:rsidR="00FE61BB" w:rsidRPr="00CF318B" w:rsidRDefault="006B7089" w:rsidP="00CF318B">
      <w:pPr>
        <w:spacing w:line="360" w:lineRule="auto"/>
        <w:jc w:val="both"/>
        <w:rPr>
          <w:rFonts w:cs="Arial"/>
        </w:rPr>
      </w:pPr>
      <w:r w:rsidRPr="00CF318B">
        <w:rPr>
          <w:rFonts w:cs="Arial"/>
        </w:rPr>
        <w:t>a) Elaborar un programa de seguimiento de egresados.</w:t>
      </w:r>
    </w:p>
    <w:p w:rsidR="006B7089" w:rsidRPr="00CF318B" w:rsidRDefault="006B7089" w:rsidP="00CF318B">
      <w:pPr>
        <w:spacing w:line="360" w:lineRule="auto"/>
        <w:jc w:val="both"/>
        <w:rPr>
          <w:rFonts w:cs="Arial"/>
        </w:rPr>
      </w:pPr>
      <w:r w:rsidRPr="00CF318B">
        <w:rPr>
          <w:rFonts w:cs="Arial"/>
        </w:rPr>
        <w:lastRenderedPageBreak/>
        <w:t xml:space="preserve"> b) Consolidad un Comité Consultivo Curricular, que incluya las opiniones de </w:t>
      </w:r>
      <w:r w:rsidRPr="00CF318B">
        <w:rPr>
          <w:rFonts w:cs="Arial"/>
        </w:rPr>
        <w:tab/>
        <w:t xml:space="preserve">         empleadores externos.</w:t>
      </w:r>
    </w:p>
    <w:p w:rsidR="006B7089" w:rsidRPr="00CF318B" w:rsidRDefault="006B7089" w:rsidP="00CF318B">
      <w:pPr>
        <w:spacing w:line="360" w:lineRule="auto"/>
        <w:jc w:val="both"/>
        <w:rPr>
          <w:rFonts w:cs="Arial"/>
        </w:rPr>
      </w:pPr>
      <w:r w:rsidRPr="00CF318B">
        <w:rPr>
          <w:rFonts w:cs="Arial"/>
        </w:rPr>
        <w:t>c) Atender las recomendaciones de los organismos acreditadores.</w:t>
      </w:r>
    </w:p>
    <w:p w:rsidR="006B7089" w:rsidRPr="00CF318B" w:rsidRDefault="00B83A15" w:rsidP="00CF318B">
      <w:pPr>
        <w:spacing w:line="360" w:lineRule="auto"/>
        <w:jc w:val="both"/>
        <w:rPr>
          <w:rFonts w:cs="Arial"/>
        </w:rPr>
      </w:pPr>
      <w:r w:rsidRPr="00CF318B">
        <w:rPr>
          <w:rFonts w:cs="Arial"/>
        </w:rPr>
        <w:t xml:space="preserve">Objetivo </w:t>
      </w:r>
      <w:r w:rsidR="00FE61BB" w:rsidRPr="00CF318B">
        <w:rPr>
          <w:rFonts w:cs="Arial"/>
        </w:rPr>
        <w:t>3</w:t>
      </w:r>
      <w:r w:rsidRPr="00CF318B">
        <w:rPr>
          <w:rFonts w:cs="Arial"/>
        </w:rPr>
        <w:t>.</w:t>
      </w:r>
      <w:r w:rsidR="00FE61BB" w:rsidRPr="00CF318B">
        <w:rPr>
          <w:rFonts w:cs="Arial"/>
        </w:rPr>
        <w:t>1.</w:t>
      </w:r>
      <w:r w:rsidRPr="00CF318B">
        <w:rPr>
          <w:rFonts w:cs="Arial"/>
        </w:rPr>
        <w:t>2.- Establecer las metodologías de aprendizaje en el PE.</w:t>
      </w:r>
    </w:p>
    <w:p w:rsidR="003E4652" w:rsidRPr="00CF318B" w:rsidRDefault="00B83A15" w:rsidP="00CF318B">
      <w:pPr>
        <w:spacing w:line="360" w:lineRule="auto"/>
        <w:jc w:val="both"/>
        <w:rPr>
          <w:rFonts w:cs="Arial"/>
        </w:rPr>
      </w:pPr>
      <w:r w:rsidRPr="00CF318B">
        <w:rPr>
          <w:rFonts w:cs="Arial"/>
        </w:rPr>
        <w:t xml:space="preserve">Estrategias     </w:t>
      </w:r>
    </w:p>
    <w:p w:rsidR="00FE61BB" w:rsidRPr="00CF318B" w:rsidRDefault="00B83A15" w:rsidP="00CF318B">
      <w:pPr>
        <w:spacing w:line="360" w:lineRule="auto"/>
        <w:jc w:val="both"/>
        <w:rPr>
          <w:rFonts w:cs="Arial"/>
        </w:rPr>
      </w:pPr>
      <w:r w:rsidRPr="00CF318B">
        <w:rPr>
          <w:rFonts w:cs="Arial"/>
        </w:rPr>
        <w:t>a) Programa de certificación de la calidad del profesor.</w:t>
      </w:r>
    </w:p>
    <w:p w:rsidR="00B83A15" w:rsidRPr="00CF318B" w:rsidRDefault="00B83A15" w:rsidP="00CF318B">
      <w:pPr>
        <w:spacing w:line="360" w:lineRule="auto"/>
        <w:jc w:val="both"/>
        <w:rPr>
          <w:rFonts w:cs="Arial"/>
        </w:rPr>
      </w:pPr>
      <w:r w:rsidRPr="00CF318B">
        <w:rPr>
          <w:rFonts w:cs="Arial"/>
        </w:rPr>
        <w:t>b) Capacitación didáctica y pedagógica.</w:t>
      </w:r>
    </w:p>
    <w:p w:rsidR="003E4652" w:rsidRPr="00CF318B" w:rsidRDefault="003E4652" w:rsidP="00CF318B">
      <w:pPr>
        <w:spacing w:line="360" w:lineRule="auto"/>
        <w:jc w:val="both"/>
        <w:rPr>
          <w:rFonts w:cs="Arial"/>
        </w:rPr>
      </w:pPr>
      <w:r w:rsidRPr="00CF318B">
        <w:rPr>
          <w:rFonts w:cs="Arial"/>
        </w:rPr>
        <w:t>c) Capacitación en todas las técnicas de aprendizaje propuestas en el Nuevo       Plan de Estudios</w:t>
      </w:r>
    </w:p>
    <w:p w:rsidR="00857783" w:rsidRPr="00CF318B" w:rsidRDefault="00857783" w:rsidP="00CF318B">
      <w:pPr>
        <w:spacing w:after="0" w:line="36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
        <w:gridCol w:w="3955"/>
        <w:gridCol w:w="715"/>
        <w:gridCol w:w="660"/>
        <w:gridCol w:w="810"/>
        <w:gridCol w:w="1882"/>
      </w:tblGrid>
      <w:tr w:rsidR="00857783" w:rsidRPr="00CF318B" w:rsidTr="00D81C0F">
        <w:trPr>
          <w:trHeight w:val="300"/>
          <w:jc w:val="center"/>
        </w:trPr>
        <w:tc>
          <w:tcPr>
            <w:tcW w:w="8624" w:type="dxa"/>
            <w:gridSpan w:val="6"/>
          </w:tcPr>
          <w:p w:rsidR="00857783" w:rsidRPr="00CF318B" w:rsidRDefault="00857783" w:rsidP="00CF318B">
            <w:pPr>
              <w:pStyle w:val="Prrafodelista"/>
              <w:tabs>
                <w:tab w:val="center" w:pos="4242"/>
                <w:tab w:val="left" w:pos="5909"/>
              </w:tabs>
              <w:spacing w:after="0" w:line="360" w:lineRule="auto"/>
              <w:ind w:left="0"/>
              <w:jc w:val="both"/>
              <w:rPr>
                <w:rFonts w:cs="Arial"/>
                <w:b/>
                <w:sz w:val="20"/>
              </w:rPr>
            </w:pPr>
            <w:r w:rsidRPr="00CF318B">
              <w:rPr>
                <w:rFonts w:cs="Arial"/>
                <w:b/>
                <w:sz w:val="20"/>
              </w:rPr>
              <w:tab/>
              <w:t>Indicadores y metas del objetivo 1</w:t>
            </w:r>
          </w:p>
        </w:tc>
      </w:tr>
      <w:tr w:rsidR="00857783" w:rsidRPr="00CF318B" w:rsidTr="00D81C0F">
        <w:trPr>
          <w:trHeight w:val="374"/>
          <w:jc w:val="center"/>
        </w:trPr>
        <w:tc>
          <w:tcPr>
            <w:tcW w:w="602" w:type="dxa"/>
            <w:vMerge w:val="restart"/>
          </w:tcPr>
          <w:p w:rsidR="00857783" w:rsidRPr="00CF318B" w:rsidRDefault="00857783" w:rsidP="004C5E61">
            <w:pPr>
              <w:pStyle w:val="Prrafodelista"/>
              <w:spacing w:after="0" w:line="240" w:lineRule="auto"/>
              <w:ind w:left="0"/>
              <w:jc w:val="both"/>
              <w:rPr>
                <w:rFonts w:cs="Arial"/>
                <w:sz w:val="20"/>
              </w:rPr>
            </w:pPr>
          </w:p>
          <w:p w:rsidR="00857783" w:rsidRPr="00CF318B" w:rsidRDefault="00857783" w:rsidP="004C5E61">
            <w:pPr>
              <w:pStyle w:val="Prrafodelista"/>
              <w:spacing w:after="0" w:line="240" w:lineRule="auto"/>
              <w:ind w:left="0"/>
              <w:jc w:val="both"/>
              <w:rPr>
                <w:rFonts w:cs="Arial"/>
                <w:sz w:val="20"/>
              </w:rPr>
            </w:pPr>
            <w:r w:rsidRPr="00CF318B">
              <w:rPr>
                <w:rFonts w:cs="Arial"/>
                <w:sz w:val="20"/>
              </w:rPr>
              <w:t>No.</w:t>
            </w:r>
          </w:p>
          <w:p w:rsidR="00857783" w:rsidRPr="00CF318B" w:rsidRDefault="00857783" w:rsidP="004C5E61">
            <w:pPr>
              <w:pStyle w:val="Prrafodelista"/>
              <w:spacing w:after="0" w:line="240" w:lineRule="auto"/>
              <w:ind w:left="1259"/>
              <w:jc w:val="both"/>
              <w:rPr>
                <w:rFonts w:cs="Arial"/>
                <w:sz w:val="20"/>
              </w:rPr>
            </w:pPr>
          </w:p>
        </w:tc>
        <w:tc>
          <w:tcPr>
            <w:tcW w:w="3955" w:type="dxa"/>
            <w:vMerge w:val="restart"/>
          </w:tcPr>
          <w:p w:rsidR="00857783" w:rsidRPr="00CF318B" w:rsidRDefault="00857783" w:rsidP="004C5E61">
            <w:pPr>
              <w:pStyle w:val="Prrafodelista"/>
              <w:spacing w:after="0" w:line="240" w:lineRule="auto"/>
              <w:ind w:left="0"/>
              <w:jc w:val="both"/>
              <w:rPr>
                <w:rFonts w:cs="Arial"/>
                <w:sz w:val="20"/>
              </w:rPr>
            </w:pPr>
          </w:p>
          <w:p w:rsidR="00857783" w:rsidRPr="00CF318B" w:rsidRDefault="00857783" w:rsidP="004C5E61">
            <w:pPr>
              <w:pStyle w:val="Prrafodelista"/>
              <w:spacing w:after="0" w:line="240" w:lineRule="auto"/>
              <w:ind w:left="0"/>
              <w:jc w:val="both"/>
              <w:rPr>
                <w:rFonts w:cs="Arial"/>
                <w:sz w:val="20"/>
              </w:rPr>
            </w:pPr>
            <w:r w:rsidRPr="00CF318B">
              <w:rPr>
                <w:rFonts w:cs="Arial"/>
                <w:sz w:val="20"/>
              </w:rPr>
              <w:t>Indicador</w:t>
            </w:r>
          </w:p>
        </w:tc>
        <w:tc>
          <w:tcPr>
            <w:tcW w:w="2185" w:type="dxa"/>
            <w:gridSpan w:val="3"/>
          </w:tcPr>
          <w:p w:rsidR="00857783" w:rsidRPr="00CF318B" w:rsidRDefault="00857783" w:rsidP="004C5E61">
            <w:pPr>
              <w:pStyle w:val="Prrafodelista"/>
              <w:spacing w:after="0" w:line="240" w:lineRule="auto"/>
              <w:ind w:left="0"/>
              <w:jc w:val="both"/>
              <w:rPr>
                <w:rFonts w:cs="Arial"/>
                <w:sz w:val="20"/>
              </w:rPr>
            </w:pPr>
            <w:r w:rsidRPr="00CF318B">
              <w:rPr>
                <w:rFonts w:cs="Arial"/>
                <w:sz w:val="20"/>
              </w:rPr>
              <w:t>Métrica</w:t>
            </w:r>
          </w:p>
        </w:tc>
        <w:tc>
          <w:tcPr>
            <w:tcW w:w="1882" w:type="dxa"/>
            <w:vMerge w:val="restart"/>
          </w:tcPr>
          <w:p w:rsidR="00857783" w:rsidRPr="00CF318B" w:rsidRDefault="00857783" w:rsidP="004C5E61">
            <w:pPr>
              <w:spacing w:after="0" w:line="240" w:lineRule="auto"/>
              <w:jc w:val="both"/>
              <w:rPr>
                <w:rFonts w:cs="Arial"/>
                <w:sz w:val="20"/>
              </w:rPr>
            </w:pPr>
            <w:r w:rsidRPr="00CF318B">
              <w:rPr>
                <w:rFonts w:cs="Arial"/>
                <w:sz w:val="20"/>
              </w:rPr>
              <w:t>Correspondencia con indicadores PDI U de G 2014-2030</w:t>
            </w:r>
          </w:p>
        </w:tc>
      </w:tr>
      <w:tr w:rsidR="00857783" w:rsidRPr="00CF318B" w:rsidTr="00D81C0F">
        <w:trPr>
          <w:trHeight w:val="435"/>
          <w:jc w:val="center"/>
        </w:trPr>
        <w:tc>
          <w:tcPr>
            <w:tcW w:w="602" w:type="dxa"/>
            <w:vMerge/>
          </w:tcPr>
          <w:p w:rsidR="00857783" w:rsidRPr="00CF318B" w:rsidRDefault="00857783" w:rsidP="004C5E61">
            <w:pPr>
              <w:pStyle w:val="Prrafodelista"/>
              <w:spacing w:after="0" w:line="240" w:lineRule="auto"/>
              <w:ind w:left="0"/>
              <w:jc w:val="both"/>
              <w:rPr>
                <w:rFonts w:cs="Arial"/>
                <w:sz w:val="20"/>
              </w:rPr>
            </w:pPr>
          </w:p>
        </w:tc>
        <w:tc>
          <w:tcPr>
            <w:tcW w:w="3955" w:type="dxa"/>
            <w:vMerge/>
          </w:tcPr>
          <w:p w:rsidR="00857783" w:rsidRPr="00CF318B" w:rsidRDefault="00857783" w:rsidP="004C5E61">
            <w:pPr>
              <w:spacing w:line="240" w:lineRule="auto"/>
              <w:jc w:val="both"/>
              <w:rPr>
                <w:rFonts w:cs="Arial"/>
                <w:sz w:val="20"/>
              </w:rPr>
            </w:pPr>
          </w:p>
        </w:tc>
        <w:tc>
          <w:tcPr>
            <w:tcW w:w="715" w:type="dxa"/>
          </w:tcPr>
          <w:p w:rsidR="00857783" w:rsidRPr="00CF318B" w:rsidRDefault="00857783" w:rsidP="004C5E61">
            <w:pPr>
              <w:pStyle w:val="Prrafodelista"/>
              <w:spacing w:after="0" w:line="240" w:lineRule="auto"/>
              <w:ind w:left="0"/>
              <w:jc w:val="both"/>
              <w:rPr>
                <w:rFonts w:cs="Arial"/>
                <w:sz w:val="20"/>
              </w:rPr>
            </w:pPr>
            <w:r w:rsidRPr="00CF318B">
              <w:rPr>
                <w:rFonts w:cs="Arial"/>
                <w:sz w:val="20"/>
              </w:rPr>
              <w:t>Valor 2015</w:t>
            </w:r>
          </w:p>
        </w:tc>
        <w:tc>
          <w:tcPr>
            <w:tcW w:w="660" w:type="dxa"/>
          </w:tcPr>
          <w:p w:rsidR="00857783" w:rsidRPr="00CF318B" w:rsidRDefault="00857783" w:rsidP="004C5E61">
            <w:pPr>
              <w:pStyle w:val="Prrafodelista"/>
              <w:spacing w:after="0" w:line="240" w:lineRule="auto"/>
              <w:ind w:left="0"/>
              <w:jc w:val="both"/>
              <w:rPr>
                <w:rFonts w:cs="Arial"/>
                <w:sz w:val="20"/>
              </w:rPr>
            </w:pPr>
            <w:r w:rsidRPr="00CF318B">
              <w:rPr>
                <w:rFonts w:cs="Arial"/>
                <w:sz w:val="20"/>
              </w:rPr>
              <w:t>Meta 2019</w:t>
            </w:r>
          </w:p>
        </w:tc>
        <w:tc>
          <w:tcPr>
            <w:tcW w:w="810" w:type="dxa"/>
          </w:tcPr>
          <w:p w:rsidR="00857783" w:rsidRPr="00CF318B" w:rsidRDefault="00857783" w:rsidP="004C5E61">
            <w:pPr>
              <w:pStyle w:val="Prrafodelista"/>
              <w:spacing w:after="0" w:line="240" w:lineRule="auto"/>
              <w:ind w:left="0"/>
              <w:jc w:val="both"/>
              <w:rPr>
                <w:rFonts w:cs="Arial"/>
                <w:sz w:val="20"/>
              </w:rPr>
            </w:pPr>
            <w:r w:rsidRPr="00CF318B">
              <w:rPr>
                <w:rFonts w:cs="Arial"/>
                <w:sz w:val="20"/>
              </w:rPr>
              <w:t>Meta 2030</w:t>
            </w:r>
          </w:p>
        </w:tc>
        <w:tc>
          <w:tcPr>
            <w:tcW w:w="1882" w:type="dxa"/>
            <w:vMerge/>
          </w:tcPr>
          <w:p w:rsidR="00857783" w:rsidRPr="00CF318B" w:rsidRDefault="00857783" w:rsidP="004C5E61">
            <w:pPr>
              <w:pStyle w:val="Prrafodelista"/>
              <w:spacing w:line="240" w:lineRule="auto"/>
              <w:jc w:val="both"/>
              <w:rPr>
                <w:rFonts w:cs="Arial"/>
                <w:sz w:val="20"/>
              </w:rPr>
            </w:pPr>
          </w:p>
        </w:tc>
      </w:tr>
      <w:tr w:rsidR="00857783" w:rsidRPr="00CF318B" w:rsidTr="00D81C0F">
        <w:trPr>
          <w:trHeight w:val="450"/>
          <w:jc w:val="center"/>
        </w:trPr>
        <w:tc>
          <w:tcPr>
            <w:tcW w:w="602" w:type="dxa"/>
          </w:tcPr>
          <w:p w:rsidR="00857783" w:rsidRPr="00CF318B" w:rsidRDefault="00857783" w:rsidP="004C5E61">
            <w:pPr>
              <w:spacing w:after="0" w:line="240" w:lineRule="auto"/>
              <w:jc w:val="both"/>
              <w:rPr>
                <w:rFonts w:cs="Arial"/>
                <w:sz w:val="20"/>
              </w:rPr>
            </w:pPr>
          </w:p>
          <w:p w:rsidR="00857783" w:rsidRPr="00CF318B" w:rsidRDefault="003A3663" w:rsidP="004C5E61">
            <w:pPr>
              <w:spacing w:after="0" w:line="240" w:lineRule="auto"/>
              <w:jc w:val="both"/>
              <w:rPr>
                <w:rFonts w:cs="Arial"/>
                <w:sz w:val="20"/>
              </w:rPr>
            </w:pPr>
            <w:r w:rsidRPr="00CF318B">
              <w:rPr>
                <w:rFonts w:cs="Arial"/>
                <w:sz w:val="20"/>
              </w:rPr>
              <w:t>3.1.</w:t>
            </w:r>
            <w:r w:rsidR="00857783" w:rsidRPr="00CF318B">
              <w:rPr>
                <w:rFonts w:cs="Arial"/>
                <w:sz w:val="20"/>
              </w:rPr>
              <w:t>1</w:t>
            </w:r>
          </w:p>
        </w:tc>
        <w:tc>
          <w:tcPr>
            <w:tcW w:w="3955" w:type="dxa"/>
          </w:tcPr>
          <w:p w:rsidR="00D81C0F" w:rsidRPr="00CF318B" w:rsidRDefault="00D81C0F" w:rsidP="004C5E61">
            <w:pPr>
              <w:spacing w:after="0" w:line="240" w:lineRule="auto"/>
              <w:jc w:val="both"/>
              <w:rPr>
                <w:rFonts w:cs="Arial"/>
                <w:sz w:val="20"/>
              </w:rPr>
            </w:pPr>
            <w:r w:rsidRPr="00CF318B">
              <w:rPr>
                <w:rFonts w:cs="Arial"/>
                <w:sz w:val="20"/>
              </w:rPr>
              <w:t>Evaluar la calidad y pertinencia del Programa Educativo</w:t>
            </w:r>
          </w:p>
          <w:p w:rsidR="00857783" w:rsidRPr="00CF318B" w:rsidRDefault="00857783" w:rsidP="004C5E61">
            <w:pPr>
              <w:pStyle w:val="Prrafodelista"/>
              <w:spacing w:after="0" w:line="240" w:lineRule="auto"/>
              <w:ind w:left="0"/>
              <w:jc w:val="both"/>
              <w:rPr>
                <w:rFonts w:cs="Arial"/>
                <w:sz w:val="20"/>
                <w:lang w:val="es-MX"/>
              </w:rPr>
            </w:pPr>
          </w:p>
        </w:tc>
        <w:tc>
          <w:tcPr>
            <w:tcW w:w="715" w:type="dxa"/>
          </w:tcPr>
          <w:p w:rsidR="00857783" w:rsidRPr="00CF318B" w:rsidRDefault="00857783" w:rsidP="004C5E61">
            <w:pPr>
              <w:pStyle w:val="Prrafodelista"/>
              <w:spacing w:after="0" w:line="240" w:lineRule="auto"/>
              <w:ind w:left="0"/>
              <w:jc w:val="both"/>
              <w:rPr>
                <w:rFonts w:cs="Arial"/>
                <w:sz w:val="20"/>
              </w:rPr>
            </w:pPr>
          </w:p>
          <w:p w:rsidR="00857783" w:rsidRPr="00CF318B" w:rsidRDefault="00857783" w:rsidP="004C5E61">
            <w:pPr>
              <w:pStyle w:val="Prrafodelista"/>
              <w:spacing w:after="0" w:line="240" w:lineRule="auto"/>
              <w:ind w:left="0"/>
              <w:jc w:val="both"/>
              <w:rPr>
                <w:rFonts w:cs="Arial"/>
                <w:sz w:val="20"/>
              </w:rPr>
            </w:pPr>
            <w:r w:rsidRPr="00CF318B">
              <w:rPr>
                <w:rFonts w:cs="Arial"/>
                <w:sz w:val="20"/>
              </w:rPr>
              <w:t>6%</w:t>
            </w:r>
          </w:p>
        </w:tc>
        <w:tc>
          <w:tcPr>
            <w:tcW w:w="660" w:type="dxa"/>
          </w:tcPr>
          <w:p w:rsidR="00857783" w:rsidRPr="00CF318B" w:rsidRDefault="00857783" w:rsidP="004C5E61">
            <w:pPr>
              <w:pStyle w:val="Prrafodelista"/>
              <w:spacing w:after="0" w:line="240" w:lineRule="auto"/>
              <w:ind w:left="0"/>
              <w:jc w:val="both"/>
              <w:rPr>
                <w:rFonts w:cs="Arial"/>
                <w:sz w:val="20"/>
              </w:rPr>
            </w:pPr>
          </w:p>
          <w:p w:rsidR="00857783" w:rsidRPr="00CF318B" w:rsidRDefault="00857783" w:rsidP="004C5E61">
            <w:pPr>
              <w:pStyle w:val="Prrafodelista"/>
              <w:spacing w:after="0" w:line="240" w:lineRule="auto"/>
              <w:ind w:left="0"/>
              <w:jc w:val="both"/>
              <w:rPr>
                <w:rFonts w:cs="Arial"/>
                <w:sz w:val="20"/>
              </w:rPr>
            </w:pPr>
            <w:r w:rsidRPr="00CF318B">
              <w:rPr>
                <w:rFonts w:cs="Arial"/>
                <w:sz w:val="20"/>
              </w:rPr>
              <w:t>10</w:t>
            </w:r>
            <w:r w:rsidR="003A3663" w:rsidRPr="00CF318B">
              <w:rPr>
                <w:rFonts w:cs="Arial"/>
                <w:sz w:val="20"/>
              </w:rPr>
              <w:t>0</w:t>
            </w:r>
            <w:r w:rsidRPr="00CF318B">
              <w:rPr>
                <w:rFonts w:cs="Arial"/>
                <w:sz w:val="20"/>
              </w:rPr>
              <w:t>%</w:t>
            </w:r>
          </w:p>
        </w:tc>
        <w:tc>
          <w:tcPr>
            <w:tcW w:w="810" w:type="dxa"/>
          </w:tcPr>
          <w:p w:rsidR="00857783" w:rsidRPr="00CF318B" w:rsidRDefault="00857783" w:rsidP="004C5E61">
            <w:pPr>
              <w:pStyle w:val="Prrafodelista"/>
              <w:spacing w:after="0" w:line="240" w:lineRule="auto"/>
              <w:ind w:left="0"/>
              <w:jc w:val="both"/>
              <w:rPr>
                <w:rFonts w:cs="Arial"/>
                <w:sz w:val="20"/>
              </w:rPr>
            </w:pPr>
          </w:p>
          <w:p w:rsidR="00857783" w:rsidRPr="00CF318B" w:rsidRDefault="003A3663" w:rsidP="004C5E61">
            <w:pPr>
              <w:pStyle w:val="Prrafodelista"/>
              <w:spacing w:after="0" w:line="240" w:lineRule="auto"/>
              <w:ind w:left="0"/>
              <w:jc w:val="both"/>
              <w:rPr>
                <w:rFonts w:cs="Arial"/>
                <w:sz w:val="20"/>
              </w:rPr>
            </w:pPr>
            <w:r w:rsidRPr="00CF318B">
              <w:rPr>
                <w:rFonts w:cs="Arial"/>
                <w:sz w:val="20"/>
              </w:rPr>
              <w:t>100</w:t>
            </w:r>
            <w:r w:rsidR="00857783" w:rsidRPr="00CF318B">
              <w:rPr>
                <w:rFonts w:cs="Arial"/>
                <w:sz w:val="20"/>
              </w:rPr>
              <w:t>%</w:t>
            </w:r>
          </w:p>
        </w:tc>
        <w:tc>
          <w:tcPr>
            <w:tcW w:w="1882" w:type="dxa"/>
          </w:tcPr>
          <w:p w:rsidR="00857783" w:rsidRPr="00CF318B" w:rsidRDefault="00857783" w:rsidP="004C5E61">
            <w:pPr>
              <w:pStyle w:val="Prrafodelista"/>
              <w:spacing w:after="0" w:line="240" w:lineRule="auto"/>
              <w:ind w:left="0"/>
              <w:jc w:val="both"/>
              <w:rPr>
                <w:rFonts w:cs="Arial"/>
                <w:sz w:val="20"/>
              </w:rPr>
            </w:pPr>
          </w:p>
        </w:tc>
      </w:tr>
      <w:tr w:rsidR="00857783" w:rsidRPr="00CF318B" w:rsidTr="00D81C0F">
        <w:trPr>
          <w:trHeight w:val="366"/>
          <w:jc w:val="center"/>
        </w:trPr>
        <w:tc>
          <w:tcPr>
            <w:tcW w:w="602" w:type="dxa"/>
          </w:tcPr>
          <w:p w:rsidR="00857783" w:rsidRPr="00CF318B" w:rsidRDefault="003A3663" w:rsidP="004C5E61">
            <w:pPr>
              <w:pStyle w:val="Prrafodelista"/>
              <w:spacing w:after="0" w:line="240" w:lineRule="auto"/>
              <w:ind w:left="0"/>
              <w:jc w:val="both"/>
              <w:rPr>
                <w:rFonts w:cs="Arial"/>
                <w:sz w:val="20"/>
              </w:rPr>
            </w:pPr>
            <w:r w:rsidRPr="00CF318B">
              <w:rPr>
                <w:rFonts w:cs="Arial"/>
                <w:sz w:val="20"/>
              </w:rPr>
              <w:t>3.1.</w:t>
            </w:r>
            <w:r w:rsidR="00857783" w:rsidRPr="00CF318B">
              <w:rPr>
                <w:rFonts w:cs="Arial"/>
                <w:sz w:val="20"/>
              </w:rPr>
              <w:t>2</w:t>
            </w:r>
          </w:p>
        </w:tc>
        <w:tc>
          <w:tcPr>
            <w:tcW w:w="3955" w:type="dxa"/>
          </w:tcPr>
          <w:p w:rsidR="00857783" w:rsidRPr="00CF318B" w:rsidRDefault="00D81C0F" w:rsidP="004C5E61">
            <w:pPr>
              <w:spacing w:after="0" w:line="240" w:lineRule="auto"/>
              <w:jc w:val="both"/>
              <w:rPr>
                <w:rFonts w:cs="Arial"/>
                <w:sz w:val="20"/>
              </w:rPr>
            </w:pPr>
            <w:r w:rsidRPr="00CF318B">
              <w:rPr>
                <w:rFonts w:cs="Arial"/>
                <w:sz w:val="20"/>
              </w:rPr>
              <w:t>Establecer las metodologías de aprendizaje en el PE</w:t>
            </w:r>
          </w:p>
        </w:tc>
        <w:tc>
          <w:tcPr>
            <w:tcW w:w="715" w:type="dxa"/>
          </w:tcPr>
          <w:p w:rsidR="00857783" w:rsidRPr="00CF318B" w:rsidRDefault="00D81C0F" w:rsidP="004C5E61">
            <w:pPr>
              <w:pStyle w:val="Prrafodelista"/>
              <w:spacing w:after="0" w:line="240" w:lineRule="auto"/>
              <w:ind w:left="0"/>
              <w:jc w:val="both"/>
              <w:rPr>
                <w:rFonts w:cs="Arial"/>
                <w:sz w:val="20"/>
              </w:rPr>
            </w:pPr>
            <w:r w:rsidRPr="00CF318B">
              <w:rPr>
                <w:rFonts w:cs="Arial"/>
                <w:sz w:val="20"/>
              </w:rPr>
              <w:t>5%</w:t>
            </w:r>
            <w:r w:rsidR="00857783" w:rsidRPr="00CF318B">
              <w:rPr>
                <w:rFonts w:cs="Arial"/>
                <w:sz w:val="20"/>
              </w:rPr>
              <w:t>í</w:t>
            </w:r>
          </w:p>
          <w:p w:rsidR="00857783" w:rsidRPr="00CF318B" w:rsidRDefault="00857783" w:rsidP="004C5E61">
            <w:pPr>
              <w:pStyle w:val="Prrafodelista"/>
              <w:spacing w:after="0" w:line="240" w:lineRule="auto"/>
              <w:ind w:left="0"/>
              <w:jc w:val="both"/>
              <w:rPr>
                <w:rFonts w:cs="Arial"/>
                <w:sz w:val="20"/>
              </w:rPr>
            </w:pPr>
          </w:p>
        </w:tc>
        <w:tc>
          <w:tcPr>
            <w:tcW w:w="660" w:type="dxa"/>
          </w:tcPr>
          <w:p w:rsidR="00857783" w:rsidRPr="00CF318B" w:rsidRDefault="00D81C0F" w:rsidP="004C5E61">
            <w:pPr>
              <w:pStyle w:val="Prrafodelista"/>
              <w:spacing w:after="0" w:line="240" w:lineRule="auto"/>
              <w:ind w:left="0"/>
              <w:jc w:val="both"/>
              <w:rPr>
                <w:rFonts w:cs="Arial"/>
                <w:sz w:val="20"/>
              </w:rPr>
            </w:pPr>
            <w:r w:rsidRPr="00CF318B">
              <w:rPr>
                <w:rFonts w:cs="Arial"/>
                <w:sz w:val="20"/>
              </w:rPr>
              <w:t>80%</w:t>
            </w:r>
          </w:p>
          <w:p w:rsidR="00857783" w:rsidRPr="00CF318B" w:rsidRDefault="00857783" w:rsidP="004C5E61">
            <w:pPr>
              <w:pStyle w:val="Prrafodelista"/>
              <w:spacing w:after="0" w:line="240" w:lineRule="auto"/>
              <w:ind w:left="0"/>
              <w:jc w:val="both"/>
              <w:rPr>
                <w:rFonts w:cs="Arial"/>
                <w:sz w:val="20"/>
              </w:rPr>
            </w:pPr>
          </w:p>
        </w:tc>
        <w:tc>
          <w:tcPr>
            <w:tcW w:w="810" w:type="dxa"/>
          </w:tcPr>
          <w:p w:rsidR="00857783" w:rsidRPr="00CF318B" w:rsidRDefault="00D81C0F" w:rsidP="004C5E61">
            <w:pPr>
              <w:pStyle w:val="Prrafodelista"/>
              <w:spacing w:after="0" w:line="240" w:lineRule="auto"/>
              <w:ind w:left="0"/>
              <w:jc w:val="both"/>
              <w:rPr>
                <w:rFonts w:cs="Arial"/>
                <w:sz w:val="20"/>
              </w:rPr>
            </w:pPr>
            <w:r w:rsidRPr="00CF318B">
              <w:rPr>
                <w:rFonts w:cs="Arial"/>
                <w:sz w:val="20"/>
              </w:rPr>
              <w:t>100%</w:t>
            </w:r>
          </w:p>
        </w:tc>
        <w:tc>
          <w:tcPr>
            <w:tcW w:w="1882" w:type="dxa"/>
          </w:tcPr>
          <w:p w:rsidR="00857783" w:rsidRPr="00CF318B" w:rsidRDefault="00857783" w:rsidP="004C5E61">
            <w:pPr>
              <w:pStyle w:val="Prrafodelista"/>
              <w:spacing w:after="0" w:line="240" w:lineRule="auto"/>
              <w:ind w:left="0"/>
              <w:jc w:val="both"/>
              <w:rPr>
                <w:rFonts w:cs="Arial"/>
                <w:sz w:val="20"/>
              </w:rPr>
            </w:pPr>
          </w:p>
        </w:tc>
      </w:tr>
    </w:tbl>
    <w:p w:rsidR="00857783" w:rsidRPr="00CF318B" w:rsidRDefault="00857783" w:rsidP="00CF318B">
      <w:pPr>
        <w:spacing w:after="0" w:line="36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2"/>
        <w:gridCol w:w="3487"/>
        <w:gridCol w:w="4420"/>
      </w:tblGrid>
      <w:tr w:rsidR="00857783" w:rsidRPr="00CF318B" w:rsidTr="00D81C0F">
        <w:trPr>
          <w:trHeight w:val="212"/>
          <w:jc w:val="center"/>
        </w:trPr>
        <w:tc>
          <w:tcPr>
            <w:tcW w:w="8659" w:type="dxa"/>
            <w:gridSpan w:val="3"/>
          </w:tcPr>
          <w:p w:rsidR="00857783" w:rsidRPr="00CF318B" w:rsidRDefault="00857783" w:rsidP="00CF318B">
            <w:pPr>
              <w:spacing w:line="360" w:lineRule="auto"/>
              <w:jc w:val="both"/>
              <w:rPr>
                <w:rFonts w:cs="Arial"/>
                <w:b/>
              </w:rPr>
            </w:pPr>
            <w:r w:rsidRPr="00CF318B">
              <w:rPr>
                <w:rFonts w:cs="Arial"/>
                <w:b/>
              </w:rPr>
              <w:t>Acciones y actividades a desarrollar</w:t>
            </w:r>
          </w:p>
        </w:tc>
      </w:tr>
      <w:tr w:rsidR="00857783" w:rsidRPr="00CF318B" w:rsidTr="00D81C0F">
        <w:trPr>
          <w:trHeight w:val="250"/>
          <w:jc w:val="center"/>
        </w:trPr>
        <w:tc>
          <w:tcPr>
            <w:tcW w:w="752" w:type="dxa"/>
          </w:tcPr>
          <w:p w:rsidR="00857783" w:rsidRPr="00CF318B" w:rsidRDefault="00857783" w:rsidP="004C5E61">
            <w:pPr>
              <w:spacing w:after="0"/>
              <w:jc w:val="both"/>
              <w:rPr>
                <w:rFonts w:cs="Arial"/>
                <w:sz w:val="16"/>
              </w:rPr>
            </w:pPr>
            <w:r w:rsidRPr="00CF318B">
              <w:rPr>
                <w:rFonts w:cs="Arial"/>
                <w:sz w:val="16"/>
              </w:rPr>
              <w:t xml:space="preserve">Objetivo </w:t>
            </w:r>
          </w:p>
        </w:tc>
        <w:tc>
          <w:tcPr>
            <w:tcW w:w="3487" w:type="dxa"/>
          </w:tcPr>
          <w:p w:rsidR="00857783" w:rsidRPr="00CF318B" w:rsidRDefault="00857783" w:rsidP="004C5E61">
            <w:pPr>
              <w:spacing w:after="0"/>
              <w:jc w:val="both"/>
              <w:rPr>
                <w:rFonts w:cs="Arial"/>
                <w:i/>
              </w:rPr>
            </w:pPr>
            <w:r w:rsidRPr="00CF318B">
              <w:rPr>
                <w:rFonts w:cs="Arial"/>
                <w:i/>
              </w:rPr>
              <w:t>Acción</w:t>
            </w:r>
          </w:p>
        </w:tc>
        <w:tc>
          <w:tcPr>
            <w:tcW w:w="4420" w:type="dxa"/>
          </w:tcPr>
          <w:p w:rsidR="00857783" w:rsidRPr="00CF318B" w:rsidRDefault="00857783" w:rsidP="004C5E61">
            <w:pPr>
              <w:spacing w:after="0"/>
              <w:jc w:val="both"/>
              <w:rPr>
                <w:rFonts w:cs="Arial"/>
                <w:i/>
              </w:rPr>
            </w:pPr>
            <w:r w:rsidRPr="00CF318B">
              <w:rPr>
                <w:rFonts w:cs="Arial"/>
                <w:i/>
              </w:rPr>
              <w:t>Actividad a realizar</w:t>
            </w:r>
          </w:p>
        </w:tc>
      </w:tr>
      <w:tr w:rsidR="00857783" w:rsidRPr="00CF318B" w:rsidTr="00D81C0F">
        <w:trPr>
          <w:trHeight w:val="425"/>
          <w:jc w:val="center"/>
        </w:trPr>
        <w:tc>
          <w:tcPr>
            <w:tcW w:w="752" w:type="dxa"/>
          </w:tcPr>
          <w:p w:rsidR="00857783" w:rsidRPr="00CF318B" w:rsidRDefault="003A3663" w:rsidP="004C5E61">
            <w:pPr>
              <w:spacing w:after="0"/>
              <w:jc w:val="both"/>
              <w:rPr>
                <w:rFonts w:cs="Arial"/>
                <w:sz w:val="20"/>
              </w:rPr>
            </w:pPr>
            <w:r w:rsidRPr="00CF318B">
              <w:rPr>
                <w:rFonts w:cs="Arial"/>
                <w:sz w:val="20"/>
              </w:rPr>
              <w:t>3.1.</w:t>
            </w:r>
            <w:r w:rsidR="00857783" w:rsidRPr="00CF318B">
              <w:rPr>
                <w:rFonts w:cs="Arial"/>
                <w:sz w:val="20"/>
              </w:rPr>
              <w:t>1</w:t>
            </w:r>
            <w:r w:rsidR="00D81C0F" w:rsidRPr="00CF318B">
              <w:rPr>
                <w:rFonts w:cs="Arial"/>
                <w:sz w:val="20"/>
              </w:rPr>
              <w:t>.1</w:t>
            </w:r>
          </w:p>
        </w:tc>
        <w:tc>
          <w:tcPr>
            <w:tcW w:w="3487" w:type="dxa"/>
          </w:tcPr>
          <w:p w:rsidR="00857783" w:rsidRPr="00CF318B" w:rsidRDefault="003A3663" w:rsidP="004C5E61">
            <w:pPr>
              <w:spacing w:after="0"/>
              <w:jc w:val="both"/>
              <w:rPr>
                <w:rFonts w:cs="Arial"/>
                <w:sz w:val="20"/>
              </w:rPr>
            </w:pPr>
            <w:r w:rsidRPr="00CF318B">
              <w:rPr>
                <w:rFonts w:cs="Arial"/>
                <w:sz w:val="20"/>
              </w:rPr>
              <w:t>Elaborar un programa de seguimiento de egresados.</w:t>
            </w:r>
          </w:p>
        </w:tc>
        <w:tc>
          <w:tcPr>
            <w:tcW w:w="4420" w:type="dxa"/>
          </w:tcPr>
          <w:p w:rsidR="003A3663" w:rsidRPr="00CF318B" w:rsidRDefault="00857783" w:rsidP="004C5E61">
            <w:pPr>
              <w:spacing w:after="0"/>
              <w:jc w:val="both"/>
              <w:rPr>
                <w:rFonts w:cs="Arial"/>
                <w:sz w:val="20"/>
              </w:rPr>
            </w:pPr>
            <w:r w:rsidRPr="00CF318B">
              <w:rPr>
                <w:rFonts w:cs="Arial"/>
                <w:sz w:val="20"/>
              </w:rPr>
              <w:t xml:space="preserve">- </w:t>
            </w:r>
            <w:r w:rsidR="003A3663" w:rsidRPr="00CF318B">
              <w:rPr>
                <w:rFonts w:cs="Arial"/>
                <w:sz w:val="20"/>
              </w:rPr>
              <w:t>Determinar los objetivos</w:t>
            </w:r>
          </w:p>
          <w:p w:rsidR="003A3663" w:rsidRPr="00CF318B" w:rsidRDefault="00857783" w:rsidP="004C5E61">
            <w:pPr>
              <w:spacing w:after="0"/>
              <w:jc w:val="both"/>
              <w:rPr>
                <w:rFonts w:cs="Arial"/>
                <w:sz w:val="20"/>
              </w:rPr>
            </w:pPr>
            <w:r w:rsidRPr="00CF318B">
              <w:rPr>
                <w:rFonts w:cs="Arial"/>
                <w:sz w:val="20"/>
              </w:rPr>
              <w:t>-</w:t>
            </w:r>
            <w:r w:rsidR="003A3663" w:rsidRPr="00CF318B">
              <w:rPr>
                <w:rFonts w:cs="Arial"/>
                <w:sz w:val="20"/>
              </w:rPr>
              <w:t xml:space="preserve"> Analizar la información actual.</w:t>
            </w:r>
          </w:p>
          <w:p w:rsidR="00857783" w:rsidRPr="00CF318B" w:rsidRDefault="003A3663" w:rsidP="004C5E61">
            <w:pPr>
              <w:spacing w:after="0"/>
              <w:jc w:val="both"/>
              <w:rPr>
                <w:rFonts w:cs="Arial"/>
                <w:sz w:val="20"/>
              </w:rPr>
            </w:pPr>
            <w:r w:rsidRPr="00CF318B">
              <w:rPr>
                <w:rFonts w:cs="Arial"/>
                <w:sz w:val="20"/>
              </w:rPr>
              <w:t>- Planear necesidades de implantación del programa.</w:t>
            </w:r>
          </w:p>
          <w:p w:rsidR="00857783" w:rsidRPr="00CF318B" w:rsidRDefault="00857783" w:rsidP="004C5E61">
            <w:pPr>
              <w:spacing w:after="0"/>
              <w:jc w:val="both"/>
              <w:rPr>
                <w:rFonts w:cs="Arial"/>
                <w:sz w:val="20"/>
              </w:rPr>
            </w:pPr>
            <w:r w:rsidRPr="00CF318B">
              <w:rPr>
                <w:rFonts w:cs="Arial"/>
                <w:sz w:val="20"/>
              </w:rPr>
              <w:t>- Solicitar los estudios de egresados y empleadores.</w:t>
            </w:r>
          </w:p>
        </w:tc>
      </w:tr>
      <w:tr w:rsidR="003A3663" w:rsidRPr="00CF318B" w:rsidTr="00D81C0F">
        <w:trPr>
          <w:trHeight w:val="269"/>
          <w:jc w:val="center"/>
        </w:trPr>
        <w:tc>
          <w:tcPr>
            <w:tcW w:w="752" w:type="dxa"/>
          </w:tcPr>
          <w:p w:rsidR="003A3663" w:rsidRPr="00CF318B" w:rsidRDefault="003A3663" w:rsidP="004C5E61">
            <w:pPr>
              <w:spacing w:after="0"/>
              <w:jc w:val="both"/>
              <w:rPr>
                <w:rFonts w:cs="Arial"/>
                <w:sz w:val="20"/>
              </w:rPr>
            </w:pPr>
            <w:r w:rsidRPr="00CF318B">
              <w:rPr>
                <w:rFonts w:cs="Arial"/>
                <w:sz w:val="20"/>
              </w:rPr>
              <w:t>3.1.</w:t>
            </w:r>
            <w:r w:rsidR="00D81C0F" w:rsidRPr="00CF318B">
              <w:rPr>
                <w:rFonts w:cs="Arial"/>
                <w:sz w:val="20"/>
              </w:rPr>
              <w:t>1.</w:t>
            </w:r>
            <w:r w:rsidRPr="00CF318B">
              <w:rPr>
                <w:rFonts w:cs="Arial"/>
                <w:sz w:val="20"/>
              </w:rPr>
              <w:t>2</w:t>
            </w:r>
          </w:p>
        </w:tc>
        <w:tc>
          <w:tcPr>
            <w:tcW w:w="3487" w:type="dxa"/>
          </w:tcPr>
          <w:p w:rsidR="003A3663" w:rsidRPr="00CF318B" w:rsidRDefault="003A3663" w:rsidP="004C5E61">
            <w:pPr>
              <w:spacing w:after="0"/>
              <w:jc w:val="both"/>
              <w:rPr>
                <w:rFonts w:cs="Arial"/>
                <w:sz w:val="20"/>
              </w:rPr>
            </w:pPr>
            <w:r w:rsidRPr="00CF318B">
              <w:rPr>
                <w:rFonts w:cs="Arial"/>
                <w:sz w:val="20"/>
              </w:rPr>
              <w:t>Consolidad un Comité Consultivo Curricular, que incluya las opiniones de empleadores externos</w:t>
            </w:r>
            <w:r w:rsidRPr="00CF318B">
              <w:rPr>
                <w:rFonts w:cs="Arial"/>
              </w:rPr>
              <w:t>.</w:t>
            </w:r>
          </w:p>
        </w:tc>
        <w:tc>
          <w:tcPr>
            <w:tcW w:w="4420" w:type="dxa"/>
          </w:tcPr>
          <w:p w:rsidR="003A3663" w:rsidRPr="00CF318B" w:rsidRDefault="003A3663" w:rsidP="004C5E61">
            <w:pPr>
              <w:spacing w:after="0"/>
              <w:jc w:val="both"/>
              <w:rPr>
                <w:rFonts w:cs="Arial"/>
                <w:sz w:val="20"/>
              </w:rPr>
            </w:pPr>
            <w:r w:rsidRPr="00CF318B">
              <w:rPr>
                <w:rFonts w:cs="Arial"/>
                <w:sz w:val="20"/>
              </w:rPr>
              <w:t>Determinar los objetivos.</w:t>
            </w:r>
          </w:p>
          <w:p w:rsidR="003A3663" w:rsidRPr="00CF318B" w:rsidRDefault="003A3663" w:rsidP="004C5E61">
            <w:pPr>
              <w:spacing w:after="0"/>
              <w:jc w:val="both"/>
              <w:rPr>
                <w:rFonts w:cs="Arial"/>
                <w:sz w:val="20"/>
              </w:rPr>
            </w:pPr>
            <w:r w:rsidRPr="00CF318B">
              <w:rPr>
                <w:rFonts w:cs="Arial"/>
                <w:sz w:val="20"/>
              </w:rPr>
              <w:t xml:space="preserve">Invitar a egresados a formar parte del Comité. </w:t>
            </w:r>
          </w:p>
        </w:tc>
      </w:tr>
      <w:tr w:rsidR="003A3663" w:rsidRPr="00CF318B" w:rsidTr="00D81C0F">
        <w:trPr>
          <w:trHeight w:val="269"/>
          <w:jc w:val="center"/>
        </w:trPr>
        <w:tc>
          <w:tcPr>
            <w:tcW w:w="752" w:type="dxa"/>
          </w:tcPr>
          <w:p w:rsidR="003A3663" w:rsidRPr="00CF318B" w:rsidRDefault="003A3663" w:rsidP="004C5E61">
            <w:pPr>
              <w:spacing w:after="0"/>
              <w:jc w:val="both"/>
              <w:rPr>
                <w:rFonts w:cs="Arial"/>
                <w:sz w:val="20"/>
              </w:rPr>
            </w:pPr>
            <w:r w:rsidRPr="00CF318B">
              <w:rPr>
                <w:rFonts w:cs="Arial"/>
                <w:sz w:val="20"/>
              </w:rPr>
              <w:t>3.1.</w:t>
            </w:r>
            <w:r w:rsidR="00D81C0F" w:rsidRPr="00CF318B">
              <w:rPr>
                <w:rFonts w:cs="Arial"/>
                <w:sz w:val="20"/>
              </w:rPr>
              <w:t>1.</w:t>
            </w:r>
            <w:r w:rsidRPr="00CF318B">
              <w:rPr>
                <w:rFonts w:cs="Arial"/>
                <w:sz w:val="20"/>
              </w:rPr>
              <w:t>3</w:t>
            </w:r>
          </w:p>
        </w:tc>
        <w:tc>
          <w:tcPr>
            <w:tcW w:w="3487" w:type="dxa"/>
          </w:tcPr>
          <w:p w:rsidR="003A3663" w:rsidRPr="00CF318B" w:rsidRDefault="003A3663" w:rsidP="004C5E61">
            <w:pPr>
              <w:spacing w:after="0"/>
              <w:jc w:val="both"/>
              <w:rPr>
                <w:rFonts w:cs="Arial"/>
                <w:sz w:val="20"/>
              </w:rPr>
            </w:pPr>
            <w:r w:rsidRPr="00CF318B">
              <w:rPr>
                <w:rFonts w:cs="Arial"/>
                <w:sz w:val="20"/>
              </w:rPr>
              <w:t>Atender las recomendaciones de los organismos acreditadores.</w:t>
            </w:r>
          </w:p>
        </w:tc>
        <w:tc>
          <w:tcPr>
            <w:tcW w:w="4420" w:type="dxa"/>
          </w:tcPr>
          <w:p w:rsidR="003A3663" w:rsidRPr="00CF318B" w:rsidRDefault="003A3663" w:rsidP="004C5E61">
            <w:pPr>
              <w:spacing w:after="0"/>
              <w:jc w:val="both"/>
              <w:rPr>
                <w:rFonts w:cs="Arial"/>
                <w:sz w:val="20"/>
              </w:rPr>
            </w:pPr>
            <w:r w:rsidRPr="00CF318B">
              <w:rPr>
                <w:rFonts w:cs="Arial"/>
                <w:sz w:val="20"/>
              </w:rPr>
              <w:t>Analizar las recomendaciones.</w:t>
            </w:r>
          </w:p>
          <w:p w:rsidR="003A3663" w:rsidRPr="00CF318B" w:rsidRDefault="003A3663" w:rsidP="004C5E61">
            <w:pPr>
              <w:spacing w:after="0"/>
              <w:jc w:val="both"/>
              <w:rPr>
                <w:rFonts w:cs="Arial"/>
                <w:sz w:val="20"/>
              </w:rPr>
            </w:pPr>
            <w:r w:rsidRPr="00CF318B">
              <w:rPr>
                <w:rFonts w:cs="Arial"/>
                <w:sz w:val="20"/>
              </w:rPr>
              <w:t>Solicitar cambios a las dependencias involucradas.</w:t>
            </w:r>
          </w:p>
        </w:tc>
      </w:tr>
      <w:tr w:rsidR="00D81C0F" w:rsidRPr="00CF318B" w:rsidTr="00D81C0F">
        <w:trPr>
          <w:trHeight w:val="269"/>
          <w:jc w:val="center"/>
        </w:trPr>
        <w:tc>
          <w:tcPr>
            <w:tcW w:w="752" w:type="dxa"/>
          </w:tcPr>
          <w:p w:rsidR="00D81C0F" w:rsidRPr="00CF318B" w:rsidRDefault="00D81C0F" w:rsidP="004C5E61">
            <w:pPr>
              <w:spacing w:after="0"/>
              <w:jc w:val="both"/>
              <w:rPr>
                <w:rFonts w:cs="Arial"/>
                <w:sz w:val="20"/>
              </w:rPr>
            </w:pPr>
            <w:r w:rsidRPr="00CF318B">
              <w:rPr>
                <w:rFonts w:cs="Arial"/>
                <w:sz w:val="20"/>
              </w:rPr>
              <w:lastRenderedPageBreak/>
              <w:t>3.1.2.1</w:t>
            </w:r>
          </w:p>
        </w:tc>
        <w:tc>
          <w:tcPr>
            <w:tcW w:w="3487" w:type="dxa"/>
          </w:tcPr>
          <w:p w:rsidR="00D81C0F" w:rsidRPr="00CF318B" w:rsidRDefault="00D81C0F" w:rsidP="004C5E61">
            <w:pPr>
              <w:spacing w:after="0"/>
              <w:jc w:val="both"/>
              <w:rPr>
                <w:rFonts w:cs="Arial"/>
                <w:sz w:val="20"/>
              </w:rPr>
            </w:pPr>
            <w:r w:rsidRPr="00CF318B">
              <w:rPr>
                <w:rFonts w:cs="Arial"/>
                <w:sz w:val="20"/>
              </w:rPr>
              <w:t>Programa de certificación de la calidad del profesor.</w:t>
            </w:r>
          </w:p>
          <w:p w:rsidR="00D81C0F" w:rsidRPr="00CF318B" w:rsidRDefault="00D81C0F" w:rsidP="004C5E61">
            <w:pPr>
              <w:spacing w:after="0"/>
              <w:jc w:val="both"/>
              <w:rPr>
                <w:rFonts w:cs="Arial"/>
                <w:sz w:val="20"/>
              </w:rPr>
            </w:pPr>
          </w:p>
        </w:tc>
        <w:tc>
          <w:tcPr>
            <w:tcW w:w="4420" w:type="dxa"/>
          </w:tcPr>
          <w:p w:rsidR="00D81C0F" w:rsidRPr="00CF318B" w:rsidRDefault="009128A6" w:rsidP="004C5E61">
            <w:pPr>
              <w:spacing w:after="0"/>
              <w:jc w:val="both"/>
              <w:rPr>
                <w:rFonts w:cs="Arial"/>
                <w:sz w:val="20"/>
              </w:rPr>
            </w:pPr>
            <w:r w:rsidRPr="00CF318B">
              <w:rPr>
                <w:rFonts w:cs="Arial"/>
                <w:sz w:val="20"/>
              </w:rPr>
              <w:t>Desarrollar un programa de certificación para los profesores.</w:t>
            </w:r>
          </w:p>
        </w:tc>
      </w:tr>
      <w:tr w:rsidR="00D81C0F" w:rsidRPr="00CF318B" w:rsidTr="00D81C0F">
        <w:trPr>
          <w:trHeight w:val="269"/>
          <w:jc w:val="center"/>
        </w:trPr>
        <w:tc>
          <w:tcPr>
            <w:tcW w:w="752" w:type="dxa"/>
          </w:tcPr>
          <w:p w:rsidR="00D81C0F" w:rsidRPr="00CF318B" w:rsidRDefault="00D81C0F" w:rsidP="004C5E61">
            <w:pPr>
              <w:jc w:val="both"/>
              <w:rPr>
                <w:rFonts w:cs="Arial"/>
              </w:rPr>
            </w:pPr>
            <w:r w:rsidRPr="00CF318B">
              <w:rPr>
                <w:rFonts w:cs="Arial"/>
                <w:sz w:val="20"/>
              </w:rPr>
              <w:t>3.1.2.2</w:t>
            </w:r>
          </w:p>
        </w:tc>
        <w:tc>
          <w:tcPr>
            <w:tcW w:w="3487" w:type="dxa"/>
          </w:tcPr>
          <w:p w:rsidR="00D81C0F" w:rsidRPr="00CF318B" w:rsidRDefault="00D81C0F" w:rsidP="004C5E61">
            <w:pPr>
              <w:spacing w:after="0"/>
              <w:jc w:val="both"/>
              <w:rPr>
                <w:rFonts w:cs="Arial"/>
                <w:sz w:val="20"/>
              </w:rPr>
            </w:pPr>
            <w:r w:rsidRPr="00CF318B">
              <w:rPr>
                <w:rFonts w:cs="Arial"/>
                <w:sz w:val="20"/>
              </w:rPr>
              <w:t>Capacitación didáctica y pedagógica.</w:t>
            </w:r>
          </w:p>
        </w:tc>
        <w:tc>
          <w:tcPr>
            <w:tcW w:w="4420" w:type="dxa"/>
          </w:tcPr>
          <w:p w:rsidR="009128A6" w:rsidRPr="00CF318B" w:rsidRDefault="009128A6" w:rsidP="004C5E61">
            <w:pPr>
              <w:spacing w:after="0"/>
              <w:jc w:val="both"/>
              <w:rPr>
                <w:rFonts w:cs="Arial"/>
                <w:sz w:val="20"/>
              </w:rPr>
            </w:pPr>
            <w:r w:rsidRPr="00CF318B">
              <w:rPr>
                <w:rFonts w:cs="Arial"/>
                <w:sz w:val="20"/>
              </w:rPr>
              <w:t>Que los profesores adquieran la certificación por la participación en determinada cantidad de cursos de actualización pedagógica.</w:t>
            </w:r>
          </w:p>
        </w:tc>
      </w:tr>
      <w:tr w:rsidR="00D81C0F" w:rsidRPr="00CF318B" w:rsidTr="00D81C0F">
        <w:trPr>
          <w:trHeight w:val="269"/>
          <w:jc w:val="center"/>
        </w:trPr>
        <w:tc>
          <w:tcPr>
            <w:tcW w:w="752" w:type="dxa"/>
          </w:tcPr>
          <w:p w:rsidR="00D81C0F" w:rsidRPr="00CF318B" w:rsidRDefault="00D81C0F" w:rsidP="004C5E61">
            <w:pPr>
              <w:jc w:val="both"/>
              <w:rPr>
                <w:rFonts w:cs="Arial"/>
              </w:rPr>
            </w:pPr>
            <w:r w:rsidRPr="00CF318B">
              <w:rPr>
                <w:rFonts w:cs="Arial"/>
                <w:sz w:val="20"/>
              </w:rPr>
              <w:t>3.1.2.3</w:t>
            </w:r>
          </w:p>
        </w:tc>
        <w:tc>
          <w:tcPr>
            <w:tcW w:w="3487" w:type="dxa"/>
          </w:tcPr>
          <w:p w:rsidR="00D81C0F" w:rsidRPr="00CF318B" w:rsidRDefault="00D81C0F" w:rsidP="004C5E61">
            <w:pPr>
              <w:spacing w:after="0"/>
              <w:jc w:val="both"/>
              <w:rPr>
                <w:rFonts w:cs="Arial"/>
                <w:sz w:val="20"/>
              </w:rPr>
            </w:pPr>
            <w:r w:rsidRPr="00CF318B">
              <w:rPr>
                <w:rFonts w:cs="Arial"/>
                <w:sz w:val="20"/>
              </w:rPr>
              <w:t>Capacitación en todas las técnicas de aprendizaje propuestas en el Nuevo  Plan de Estudios</w:t>
            </w:r>
          </w:p>
        </w:tc>
        <w:tc>
          <w:tcPr>
            <w:tcW w:w="4420" w:type="dxa"/>
          </w:tcPr>
          <w:p w:rsidR="00D81C0F" w:rsidRPr="00CF318B" w:rsidRDefault="009128A6" w:rsidP="004C5E61">
            <w:pPr>
              <w:spacing w:after="0"/>
              <w:jc w:val="both"/>
              <w:rPr>
                <w:rFonts w:cs="Arial"/>
                <w:sz w:val="20"/>
              </w:rPr>
            </w:pPr>
            <w:r w:rsidRPr="00CF318B">
              <w:rPr>
                <w:rFonts w:cs="Arial"/>
                <w:sz w:val="20"/>
              </w:rPr>
              <w:t>Cursos de:</w:t>
            </w:r>
          </w:p>
          <w:p w:rsidR="009128A6" w:rsidRPr="00CF318B" w:rsidRDefault="009128A6" w:rsidP="004C5E61">
            <w:pPr>
              <w:spacing w:after="0"/>
              <w:jc w:val="both"/>
              <w:rPr>
                <w:rFonts w:cs="Arial"/>
                <w:sz w:val="20"/>
              </w:rPr>
            </w:pPr>
            <w:r w:rsidRPr="00CF318B">
              <w:rPr>
                <w:rFonts w:cs="Arial"/>
                <w:sz w:val="20"/>
              </w:rPr>
              <w:t>Aprendizaje Basado en Problemas.</w:t>
            </w:r>
          </w:p>
          <w:p w:rsidR="009128A6" w:rsidRPr="00CF318B" w:rsidRDefault="009128A6" w:rsidP="004C5E61">
            <w:pPr>
              <w:spacing w:after="0"/>
              <w:jc w:val="both"/>
              <w:rPr>
                <w:rFonts w:cs="Arial"/>
                <w:sz w:val="20"/>
              </w:rPr>
            </w:pPr>
            <w:r w:rsidRPr="00CF318B">
              <w:rPr>
                <w:rFonts w:cs="Arial"/>
                <w:sz w:val="20"/>
              </w:rPr>
              <w:t>Aprendizaje colaborativo.</w:t>
            </w:r>
          </w:p>
          <w:p w:rsidR="009128A6" w:rsidRPr="00CF318B" w:rsidRDefault="009128A6" w:rsidP="004C5E61">
            <w:pPr>
              <w:spacing w:after="0"/>
              <w:jc w:val="both"/>
              <w:rPr>
                <w:rFonts w:cs="Arial"/>
                <w:sz w:val="20"/>
              </w:rPr>
            </w:pPr>
            <w:r w:rsidRPr="00CF318B">
              <w:rPr>
                <w:rFonts w:cs="Arial"/>
                <w:sz w:val="20"/>
              </w:rPr>
              <w:t>Estudio de Casos.</w:t>
            </w:r>
          </w:p>
          <w:p w:rsidR="009128A6" w:rsidRPr="00CF318B" w:rsidRDefault="009128A6" w:rsidP="004C5E61">
            <w:pPr>
              <w:spacing w:after="0"/>
              <w:jc w:val="both"/>
              <w:rPr>
                <w:rFonts w:cs="Arial"/>
                <w:sz w:val="20"/>
              </w:rPr>
            </w:pPr>
            <w:r w:rsidRPr="00CF318B">
              <w:rPr>
                <w:rFonts w:cs="Arial"/>
                <w:sz w:val="20"/>
              </w:rPr>
              <w:t>Aprendizaje Basado En Proyectos.</w:t>
            </w:r>
          </w:p>
        </w:tc>
      </w:tr>
    </w:tbl>
    <w:p w:rsidR="00857783" w:rsidRPr="00CF318B" w:rsidRDefault="00857783" w:rsidP="00CF318B">
      <w:pPr>
        <w:spacing w:after="0" w:line="360" w:lineRule="auto"/>
        <w:jc w:val="both"/>
        <w:rPr>
          <w:rFonts w:cs="Arial"/>
        </w:rPr>
      </w:pPr>
      <w:r w:rsidRPr="00CF318B">
        <w:rPr>
          <w:rFonts w:cs="Arial"/>
        </w:rPr>
        <w:tab/>
      </w:r>
    </w:p>
    <w:p w:rsidR="003E4652" w:rsidRPr="00CF318B" w:rsidRDefault="003E4652" w:rsidP="00CF318B">
      <w:pPr>
        <w:spacing w:line="360" w:lineRule="auto"/>
        <w:jc w:val="both"/>
        <w:rPr>
          <w:rFonts w:cs="Arial"/>
        </w:rPr>
      </w:pPr>
    </w:p>
    <w:p w:rsidR="00B83395" w:rsidRPr="00CF318B" w:rsidRDefault="00FE61BB" w:rsidP="00CF318B">
      <w:pPr>
        <w:spacing w:line="360" w:lineRule="auto"/>
        <w:jc w:val="both"/>
        <w:rPr>
          <w:rFonts w:cs="Arial"/>
          <w:b/>
        </w:rPr>
      </w:pPr>
      <w:r w:rsidRPr="00CF318B">
        <w:rPr>
          <w:rFonts w:cs="Arial"/>
          <w:b/>
        </w:rPr>
        <w:t>3.2</w:t>
      </w:r>
      <w:r w:rsidR="003E4652" w:rsidRPr="00CF318B">
        <w:rPr>
          <w:rFonts w:cs="Arial"/>
          <w:b/>
        </w:rPr>
        <w:t>.- Investigación y Posgrado</w:t>
      </w:r>
    </w:p>
    <w:p w:rsidR="00891199" w:rsidRPr="00CF318B" w:rsidRDefault="0082679C" w:rsidP="00CF318B">
      <w:pPr>
        <w:spacing w:line="360" w:lineRule="auto"/>
        <w:jc w:val="both"/>
        <w:rPr>
          <w:rFonts w:cs="Arial"/>
        </w:rPr>
      </w:pPr>
      <w:r w:rsidRPr="00CF318B">
        <w:rPr>
          <w:rFonts w:cs="Arial"/>
        </w:rPr>
        <w:t xml:space="preserve">En el tema de investigación el PE </w:t>
      </w:r>
      <w:r w:rsidR="00FE7712" w:rsidRPr="00CF318B">
        <w:rPr>
          <w:rFonts w:cs="Arial"/>
        </w:rPr>
        <w:t xml:space="preserve">de Ingeniería Industrial </w:t>
      </w:r>
      <w:r w:rsidRPr="00CF318B">
        <w:rPr>
          <w:rFonts w:cs="Arial"/>
        </w:rPr>
        <w:t xml:space="preserve">es complejo, por la cantidad de factores que deben conjuntarse para que ésta se lleve de manera óptima. Los Programas de Licenciatura en el CUCEI, y en la U de G, reciben menos atención en este rubro, si se compara con los posgrados. Además, los estudiantes superan en número a los profesores, por lo que sus posibles demandas para investigar, asesorado por alguno de éstos, puede no ser satisfecha. La plantilla de profesores investigadores no es lo suficientemente alta. </w:t>
      </w:r>
    </w:p>
    <w:p w:rsidR="00FE61BB" w:rsidRPr="00CF318B" w:rsidRDefault="00FE61BB" w:rsidP="00CF318B">
      <w:pPr>
        <w:spacing w:line="360" w:lineRule="auto"/>
        <w:jc w:val="both"/>
        <w:rPr>
          <w:rFonts w:cs="Arial"/>
        </w:rPr>
      </w:pPr>
      <w:r w:rsidRPr="00CF318B">
        <w:rPr>
          <w:rFonts w:cs="Arial"/>
        </w:rPr>
        <w:t>Objetivos:</w:t>
      </w:r>
    </w:p>
    <w:p w:rsidR="00891199" w:rsidRPr="00CF318B" w:rsidRDefault="00FE61BB" w:rsidP="00CF318B">
      <w:pPr>
        <w:spacing w:line="360" w:lineRule="auto"/>
        <w:jc w:val="both"/>
        <w:rPr>
          <w:rFonts w:cs="Arial"/>
        </w:rPr>
      </w:pPr>
      <w:r w:rsidRPr="00CF318B">
        <w:rPr>
          <w:rFonts w:cs="Arial"/>
        </w:rPr>
        <w:t>3.2.1 Aumentar la cantidad tesis así como la pertinencia de los contenidos con los protocolos de investigación.</w:t>
      </w:r>
    </w:p>
    <w:p w:rsidR="00824E70" w:rsidRPr="00CF318B" w:rsidRDefault="00824E70" w:rsidP="00CF318B">
      <w:pPr>
        <w:spacing w:line="360" w:lineRule="auto"/>
        <w:jc w:val="both"/>
        <w:rPr>
          <w:rFonts w:cs="Arial"/>
        </w:rPr>
      </w:pPr>
      <w:r w:rsidRPr="00CF318B">
        <w:rPr>
          <w:rFonts w:cs="Arial"/>
        </w:rPr>
        <w:t xml:space="preserve">Estrategias </w:t>
      </w:r>
    </w:p>
    <w:p w:rsidR="00824E70" w:rsidRPr="00CF318B" w:rsidRDefault="00824E70" w:rsidP="00CF318B">
      <w:pPr>
        <w:pStyle w:val="Prrafodelista"/>
        <w:numPr>
          <w:ilvl w:val="0"/>
          <w:numId w:val="38"/>
        </w:numPr>
        <w:spacing w:line="360" w:lineRule="auto"/>
        <w:jc w:val="both"/>
        <w:rPr>
          <w:rFonts w:cs="Arial"/>
        </w:rPr>
      </w:pPr>
      <w:r w:rsidRPr="00CF318B">
        <w:rPr>
          <w:rFonts w:cs="Arial"/>
        </w:rPr>
        <w:t>Mayor difusión y participación de estudiantes en veranos de investigación.</w:t>
      </w:r>
    </w:p>
    <w:p w:rsidR="00891199" w:rsidRPr="00CF318B" w:rsidRDefault="00824E70" w:rsidP="00CF318B">
      <w:pPr>
        <w:pStyle w:val="Prrafodelista"/>
        <w:numPr>
          <w:ilvl w:val="0"/>
          <w:numId w:val="38"/>
        </w:numPr>
        <w:spacing w:line="360" w:lineRule="auto"/>
        <w:jc w:val="both"/>
        <w:rPr>
          <w:rFonts w:cs="Arial"/>
        </w:rPr>
      </w:pPr>
      <w:r w:rsidRPr="00CF318B">
        <w:rPr>
          <w:rFonts w:cs="Arial"/>
        </w:rPr>
        <w:t xml:space="preserve">Más </w:t>
      </w:r>
      <w:r w:rsidR="00891199" w:rsidRPr="00CF318B">
        <w:rPr>
          <w:rFonts w:cs="Arial"/>
        </w:rPr>
        <w:t>proyectos de investigación</w:t>
      </w:r>
      <w:r w:rsidRPr="00CF318B">
        <w:rPr>
          <w:rFonts w:cs="Arial"/>
        </w:rPr>
        <w:t>, por los documentos generados en los Seminarios del PE</w:t>
      </w:r>
    </w:p>
    <w:p w:rsidR="00891199" w:rsidRPr="00CF318B" w:rsidRDefault="00824E70" w:rsidP="00CF318B">
      <w:pPr>
        <w:spacing w:line="360" w:lineRule="auto"/>
        <w:jc w:val="both"/>
        <w:rPr>
          <w:rFonts w:cs="Arial"/>
        </w:rPr>
      </w:pPr>
      <w:r w:rsidRPr="00CF318B">
        <w:rPr>
          <w:rFonts w:cs="Arial"/>
        </w:rPr>
        <w:t>3.2.2.</w:t>
      </w:r>
      <w:r w:rsidR="00891199" w:rsidRPr="00CF318B">
        <w:rPr>
          <w:rFonts w:cs="Arial"/>
        </w:rPr>
        <w:t xml:space="preserve"> Consolidación de Líneas de Investigación dentro de los módulos del PE.</w:t>
      </w:r>
    </w:p>
    <w:p w:rsidR="00891199" w:rsidRPr="00CF318B" w:rsidRDefault="00891199" w:rsidP="00CF318B">
      <w:pPr>
        <w:spacing w:line="360" w:lineRule="auto"/>
        <w:ind w:firstLine="708"/>
        <w:jc w:val="both"/>
        <w:rPr>
          <w:rFonts w:cs="Arial"/>
        </w:rPr>
      </w:pPr>
      <w:r w:rsidRPr="00CF318B">
        <w:rPr>
          <w:rFonts w:cs="Arial"/>
        </w:rPr>
        <w:t>Estrategias:</w:t>
      </w:r>
    </w:p>
    <w:p w:rsidR="00891199" w:rsidRPr="00CF318B" w:rsidRDefault="00891199" w:rsidP="00CF318B">
      <w:pPr>
        <w:pStyle w:val="Prrafodelista"/>
        <w:numPr>
          <w:ilvl w:val="2"/>
          <w:numId w:val="23"/>
        </w:numPr>
        <w:spacing w:line="360" w:lineRule="auto"/>
        <w:ind w:left="709" w:hanging="283"/>
        <w:jc w:val="both"/>
        <w:rPr>
          <w:rFonts w:cs="Arial"/>
        </w:rPr>
      </w:pPr>
      <w:r w:rsidRPr="00CF318B">
        <w:rPr>
          <w:rFonts w:cs="Arial"/>
        </w:rPr>
        <w:t>Que los productos de los seminarios de los módulos se transformen en tesis.</w:t>
      </w:r>
    </w:p>
    <w:p w:rsidR="00891199" w:rsidRPr="00CF318B" w:rsidRDefault="00891199" w:rsidP="00CF318B">
      <w:pPr>
        <w:pStyle w:val="Prrafodelista"/>
        <w:numPr>
          <w:ilvl w:val="2"/>
          <w:numId w:val="23"/>
        </w:numPr>
        <w:spacing w:line="360" w:lineRule="auto"/>
        <w:ind w:left="709" w:hanging="283"/>
        <w:jc w:val="both"/>
        <w:rPr>
          <w:rFonts w:cs="Arial"/>
        </w:rPr>
      </w:pPr>
      <w:r w:rsidRPr="00CF318B">
        <w:rPr>
          <w:rFonts w:cs="Arial"/>
        </w:rPr>
        <w:lastRenderedPageBreak/>
        <w:t>Que los profesores, en estos seminarios, tengan una cantidad pertinente de estudiantes en aras de conducirlos, de manera óptima, en la sus investigaciones.</w:t>
      </w:r>
    </w:p>
    <w:p w:rsidR="00D81C0F" w:rsidRPr="00CF318B" w:rsidRDefault="00D81C0F" w:rsidP="00CF318B">
      <w:pPr>
        <w:pStyle w:val="Prrafodelista"/>
        <w:spacing w:after="0" w:line="360" w:lineRule="auto"/>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
        <w:gridCol w:w="3955"/>
        <w:gridCol w:w="715"/>
        <w:gridCol w:w="660"/>
        <w:gridCol w:w="810"/>
        <w:gridCol w:w="1882"/>
      </w:tblGrid>
      <w:tr w:rsidR="00D81C0F" w:rsidRPr="00CF318B" w:rsidTr="00D81C0F">
        <w:trPr>
          <w:trHeight w:val="300"/>
          <w:jc w:val="center"/>
        </w:trPr>
        <w:tc>
          <w:tcPr>
            <w:tcW w:w="8624" w:type="dxa"/>
            <w:gridSpan w:val="6"/>
          </w:tcPr>
          <w:p w:rsidR="00D81C0F" w:rsidRPr="00CF318B" w:rsidRDefault="00D81C0F" w:rsidP="00CF318B">
            <w:pPr>
              <w:pStyle w:val="Prrafodelista"/>
              <w:tabs>
                <w:tab w:val="center" w:pos="4242"/>
                <w:tab w:val="left" w:pos="5909"/>
              </w:tabs>
              <w:spacing w:after="0" w:line="360" w:lineRule="auto"/>
              <w:ind w:left="0"/>
              <w:jc w:val="both"/>
              <w:rPr>
                <w:rFonts w:cs="Arial"/>
                <w:b/>
                <w:sz w:val="20"/>
              </w:rPr>
            </w:pPr>
            <w:r w:rsidRPr="00CF318B">
              <w:rPr>
                <w:rFonts w:cs="Arial"/>
                <w:b/>
                <w:sz w:val="20"/>
              </w:rPr>
              <w:tab/>
              <w:t>Indicadores y metas del objetivo 3.2</w:t>
            </w:r>
          </w:p>
        </w:tc>
      </w:tr>
      <w:tr w:rsidR="00D81C0F" w:rsidRPr="00CF318B" w:rsidTr="00D81C0F">
        <w:trPr>
          <w:trHeight w:val="374"/>
          <w:jc w:val="center"/>
        </w:trPr>
        <w:tc>
          <w:tcPr>
            <w:tcW w:w="602" w:type="dxa"/>
            <w:vMerge w:val="restart"/>
          </w:tcPr>
          <w:p w:rsidR="00D81C0F" w:rsidRPr="00CF318B" w:rsidRDefault="00D81C0F" w:rsidP="004C5E61">
            <w:pPr>
              <w:pStyle w:val="Prrafodelista"/>
              <w:spacing w:after="0" w:line="240" w:lineRule="auto"/>
              <w:ind w:left="0"/>
              <w:jc w:val="both"/>
              <w:rPr>
                <w:rFonts w:cs="Arial"/>
                <w:sz w:val="20"/>
              </w:rPr>
            </w:pPr>
          </w:p>
          <w:p w:rsidR="00D81C0F" w:rsidRPr="00CF318B" w:rsidRDefault="00D81C0F" w:rsidP="004C5E61">
            <w:pPr>
              <w:pStyle w:val="Prrafodelista"/>
              <w:spacing w:after="0" w:line="240" w:lineRule="auto"/>
              <w:ind w:left="0"/>
              <w:jc w:val="both"/>
              <w:rPr>
                <w:rFonts w:cs="Arial"/>
                <w:sz w:val="20"/>
              </w:rPr>
            </w:pPr>
            <w:r w:rsidRPr="00CF318B">
              <w:rPr>
                <w:rFonts w:cs="Arial"/>
                <w:sz w:val="20"/>
              </w:rPr>
              <w:t>No.</w:t>
            </w:r>
          </w:p>
          <w:p w:rsidR="00D81C0F" w:rsidRPr="00CF318B" w:rsidRDefault="00D81C0F" w:rsidP="004C5E61">
            <w:pPr>
              <w:pStyle w:val="Prrafodelista"/>
              <w:spacing w:after="0" w:line="240" w:lineRule="auto"/>
              <w:ind w:left="1259"/>
              <w:jc w:val="both"/>
              <w:rPr>
                <w:rFonts w:cs="Arial"/>
                <w:sz w:val="20"/>
              </w:rPr>
            </w:pPr>
          </w:p>
        </w:tc>
        <w:tc>
          <w:tcPr>
            <w:tcW w:w="3955" w:type="dxa"/>
            <w:vMerge w:val="restart"/>
          </w:tcPr>
          <w:p w:rsidR="00D81C0F" w:rsidRPr="00CF318B" w:rsidRDefault="00D81C0F" w:rsidP="004C5E61">
            <w:pPr>
              <w:pStyle w:val="Prrafodelista"/>
              <w:spacing w:after="0" w:line="240" w:lineRule="auto"/>
              <w:ind w:left="0"/>
              <w:jc w:val="both"/>
              <w:rPr>
                <w:rFonts w:cs="Arial"/>
                <w:sz w:val="20"/>
              </w:rPr>
            </w:pPr>
          </w:p>
          <w:p w:rsidR="00D81C0F" w:rsidRPr="00CF318B" w:rsidRDefault="00D81C0F" w:rsidP="004C5E61">
            <w:pPr>
              <w:pStyle w:val="Prrafodelista"/>
              <w:spacing w:after="0" w:line="240" w:lineRule="auto"/>
              <w:ind w:left="0"/>
              <w:jc w:val="both"/>
              <w:rPr>
                <w:rFonts w:cs="Arial"/>
                <w:sz w:val="20"/>
              </w:rPr>
            </w:pPr>
            <w:r w:rsidRPr="00CF318B">
              <w:rPr>
                <w:rFonts w:cs="Arial"/>
                <w:sz w:val="20"/>
              </w:rPr>
              <w:t>Indicador</w:t>
            </w:r>
          </w:p>
        </w:tc>
        <w:tc>
          <w:tcPr>
            <w:tcW w:w="2185" w:type="dxa"/>
            <w:gridSpan w:val="3"/>
          </w:tcPr>
          <w:p w:rsidR="00D81C0F" w:rsidRPr="00CF318B" w:rsidRDefault="00D81C0F" w:rsidP="004C5E61">
            <w:pPr>
              <w:pStyle w:val="Prrafodelista"/>
              <w:spacing w:after="0" w:line="240" w:lineRule="auto"/>
              <w:ind w:left="0"/>
              <w:jc w:val="both"/>
              <w:rPr>
                <w:rFonts w:cs="Arial"/>
                <w:sz w:val="20"/>
              </w:rPr>
            </w:pPr>
            <w:r w:rsidRPr="00CF318B">
              <w:rPr>
                <w:rFonts w:cs="Arial"/>
                <w:sz w:val="20"/>
              </w:rPr>
              <w:t>Métrica</w:t>
            </w:r>
          </w:p>
        </w:tc>
        <w:tc>
          <w:tcPr>
            <w:tcW w:w="1882" w:type="dxa"/>
            <w:vMerge w:val="restart"/>
          </w:tcPr>
          <w:p w:rsidR="00D81C0F" w:rsidRPr="00CF318B" w:rsidRDefault="00D81C0F" w:rsidP="00CF318B">
            <w:pPr>
              <w:spacing w:after="0" w:line="360" w:lineRule="auto"/>
              <w:jc w:val="both"/>
              <w:rPr>
                <w:rFonts w:cs="Arial"/>
                <w:sz w:val="20"/>
              </w:rPr>
            </w:pPr>
            <w:r w:rsidRPr="00CF318B">
              <w:rPr>
                <w:rFonts w:cs="Arial"/>
                <w:sz w:val="20"/>
              </w:rPr>
              <w:t>Correspondencia con indicadores PDI U de G 2014-2030</w:t>
            </w:r>
          </w:p>
        </w:tc>
      </w:tr>
      <w:tr w:rsidR="00D81C0F" w:rsidRPr="00CF318B" w:rsidTr="00D81C0F">
        <w:trPr>
          <w:trHeight w:val="435"/>
          <w:jc w:val="center"/>
        </w:trPr>
        <w:tc>
          <w:tcPr>
            <w:tcW w:w="602" w:type="dxa"/>
            <w:vMerge/>
          </w:tcPr>
          <w:p w:rsidR="00D81C0F" w:rsidRPr="00CF318B" w:rsidRDefault="00D81C0F" w:rsidP="004C5E61">
            <w:pPr>
              <w:pStyle w:val="Prrafodelista"/>
              <w:spacing w:after="0" w:line="240" w:lineRule="auto"/>
              <w:ind w:left="0"/>
              <w:jc w:val="both"/>
              <w:rPr>
                <w:rFonts w:cs="Arial"/>
                <w:sz w:val="20"/>
              </w:rPr>
            </w:pPr>
          </w:p>
        </w:tc>
        <w:tc>
          <w:tcPr>
            <w:tcW w:w="3955" w:type="dxa"/>
            <w:vMerge/>
          </w:tcPr>
          <w:p w:rsidR="00D81C0F" w:rsidRPr="00CF318B" w:rsidRDefault="00D81C0F" w:rsidP="004C5E61">
            <w:pPr>
              <w:spacing w:line="240" w:lineRule="auto"/>
              <w:jc w:val="both"/>
              <w:rPr>
                <w:rFonts w:cs="Arial"/>
                <w:sz w:val="20"/>
              </w:rPr>
            </w:pPr>
          </w:p>
        </w:tc>
        <w:tc>
          <w:tcPr>
            <w:tcW w:w="715" w:type="dxa"/>
          </w:tcPr>
          <w:p w:rsidR="00D81C0F" w:rsidRPr="00CF318B" w:rsidRDefault="00D81C0F" w:rsidP="004C5E61">
            <w:pPr>
              <w:pStyle w:val="Prrafodelista"/>
              <w:spacing w:after="0" w:line="240" w:lineRule="auto"/>
              <w:ind w:left="0"/>
              <w:jc w:val="both"/>
              <w:rPr>
                <w:rFonts w:cs="Arial"/>
                <w:sz w:val="20"/>
              </w:rPr>
            </w:pPr>
            <w:r w:rsidRPr="00CF318B">
              <w:rPr>
                <w:rFonts w:cs="Arial"/>
                <w:sz w:val="20"/>
              </w:rPr>
              <w:t>Valor 2015</w:t>
            </w:r>
          </w:p>
        </w:tc>
        <w:tc>
          <w:tcPr>
            <w:tcW w:w="660" w:type="dxa"/>
          </w:tcPr>
          <w:p w:rsidR="00D81C0F" w:rsidRPr="00CF318B" w:rsidRDefault="00D81C0F" w:rsidP="004C5E61">
            <w:pPr>
              <w:pStyle w:val="Prrafodelista"/>
              <w:spacing w:after="0" w:line="240" w:lineRule="auto"/>
              <w:ind w:left="0"/>
              <w:jc w:val="both"/>
              <w:rPr>
                <w:rFonts w:cs="Arial"/>
                <w:sz w:val="20"/>
              </w:rPr>
            </w:pPr>
            <w:r w:rsidRPr="00CF318B">
              <w:rPr>
                <w:rFonts w:cs="Arial"/>
                <w:sz w:val="20"/>
              </w:rPr>
              <w:t>Meta 2019</w:t>
            </w:r>
          </w:p>
        </w:tc>
        <w:tc>
          <w:tcPr>
            <w:tcW w:w="810" w:type="dxa"/>
          </w:tcPr>
          <w:p w:rsidR="00D81C0F" w:rsidRPr="00CF318B" w:rsidRDefault="00D81C0F" w:rsidP="004C5E61">
            <w:pPr>
              <w:pStyle w:val="Prrafodelista"/>
              <w:spacing w:after="0" w:line="240" w:lineRule="auto"/>
              <w:ind w:left="0"/>
              <w:jc w:val="both"/>
              <w:rPr>
                <w:rFonts w:cs="Arial"/>
                <w:sz w:val="20"/>
              </w:rPr>
            </w:pPr>
            <w:r w:rsidRPr="00CF318B">
              <w:rPr>
                <w:rFonts w:cs="Arial"/>
                <w:sz w:val="20"/>
              </w:rPr>
              <w:t>Meta 2030</w:t>
            </w:r>
          </w:p>
        </w:tc>
        <w:tc>
          <w:tcPr>
            <w:tcW w:w="1882" w:type="dxa"/>
            <w:vMerge/>
          </w:tcPr>
          <w:p w:rsidR="00D81C0F" w:rsidRPr="00CF318B" w:rsidRDefault="00D81C0F" w:rsidP="00CF318B">
            <w:pPr>
              <w:pStyle w:val="Prrafodelista"/>
              <w:spacing w:line="360" w:lineRule="auto"/>
              <w:jc w:val="both"/>
              <w:rPr>
                <w:rFonts w:cs="Arial"/>
                <w:sz w:val="20"/>
              </w:rPr>
            </w:pPr>
          </w:p>
        </w:tc>
      </w:tr>
      <w:tr w:rsidR="00D81C0F" w:rsidRPr="00CF318B" w:rsidTr="00D81C0F">
        <w:trPr>
          <w:trHeight w:val="450"/>
          <w:jc w:val="center"/>
        </w:trPr>
        <w:tc>
          <w:tcPr>
            <w:tcW w:w="602" w:type="dxa"/>
          </w:tcPr>
          <w:p w:rsidR="00D81C0F" w:rsidRPr="00CF318B" w:rsidRDefault="00D81C0F" w:rsidP="004C5E61">
            <w:pPr>
              <w:spacing w:after="0" w:line="240" w:lineRule="auto"/>
              <w:jc w:val="both"/>
              <w:rPr>
                <w:rFonts w:cs="Arial"/>
                <w:sz w:val="20"/>
              </w:rPr>
            </w:pPr>
          </w:p>
          <w:p w:rsidR="00D81C0F" w:rsidRPr="00CF318B" w:rsidRDefault="00D81C0F" w:rsidP="004C5E61">
            <w:pPr>
              <w:spacing w:after="0" w:line="240" w:lineRule="auto"/>
              <w:jc w:val="both"/>
              <w:rPr>
                <w:rFonts w:cs="Arial"/>
                <w:sz w:val="20"/>
              </w:rPr>
            </w:pPr>
            <w:r w:rsidRPr="00CF318B">
              <w:rPr>
                <w:rFonts w:cs="Arial"/>
                <w:sz w:val="20"/>
              </w:rPr>
              <w:t>3.2.1</w:t>
            </w:r>
          </w:p>
        </w:tc>
        <w:tc>
          <w:tcPr>
            <w:tcW w:w="3955" w:type="dxa"/>
          </w:tcPr>
          <w:p w:rsidR="00D81C0F" w:rsidRPr="00CF318B" w:rsidRDefault="00AE4BAA" w:rsidP="004C5E61">
            <w:pPr>
              <w:spacing w:after="0" w:line="240" w:lineRule="auto"/>
              <w:jc w:val="both"/>
              <w:rPr>
                <w:rFonts w:cs="Arial"/>
                <w:sz w:val="20"/>
              </w:rPr>
            </w:pPr>
            <w:r w:rsidRPr="00CF318B">
              <w:rPr>
                <w:rFonts w:cs="Arial"/>
                <w:sz w:val="20"/>
              </w:rPr>
              <w:t>Aumentar la cantidad tesis así como la pertinencia de los contenidos con los protocolos de investigación.</w:t>
            </w:r>
          </w:p>
        </w:tc>
        <w:tc>
          <w:tcPr>
            <w:tcW w:w="715" w:type="dxa"/>
          </w:tcPr>
          <w:p w:rsidR="00D81C0F" w:rsidRPr="00CF318B" w:rsidRDefault="00D81C0F" w:rsidP="004C5E61">
            <w:pPr>
              <w:pStyle w:val="Prrafodelista"/>
              <w:spacing w:after="0" w:line="240" w:lineRule="auto"/>
              <w:ind w:left="0"/>
              <w:jc w:val="both"/>
              <w:rPr>
                <w:rFonts w:cs="Arial"/>
                <w:sz w:val="20"/>
              </w:rPr>
            </w:pPr>
          </w:p>
          <w:p w:rsidR="00D81C0F" w:rsidRPr="00CF318B" w:rsidRDefault="00AE4BAA" w:rsidP="004C5E61">
            <w:pPr>
              <w:pStyle w:val="Prrafodelista"/>
              <w:spacing w:after="0" w:line="240" w:lineRule="auto"/>
              <w:ind w:left="0"/>
              <w:jc w:val="both"/>
              <w:rPr>
                <w:rFonts w:cs="Arial"/>
                <w:sz w:val="20"/>
              </w:rPr>
            </w:pPr>
            <w:r w:rsidRPr="00CF318B">
              <w:rPr>
                <w:rFonts w:cs="Arial"/>
                <w:sz w:val="20"/>
              </w:rPr>
              <w:t>5</w:t>
            </w:r>
            <w:r w:rsidR="00D81C0F" w:rsidRPr="00CF318B">
              <w:rPr>
                <w:rFonts w:cs="Arial"/>
                <w:sz w:val="20"/>
              </w:rPr>
              <w:t>%</w:t>
            </w:r>
          </w:p>
        </w:tc>
        <w:tc>
          <w:tcPr>
            <w:tcW w:w="660" w:type="dxa"/>
          </w:tcPr>
          <w:p w:rsidR="00D81C0F" w:rsidRPr="00CF318B" w:rsidRDefault="00D81C0F" w:rsidP="004C5E61">
            <w:pPr>
              <w:pStyle w:val="Prrafodelista"/>
              <w:spacing w:after="0" w:line="240" w:lineRule="auto"/>
              <w:ind w:left="0"/>
              <w:jc w:val="both"/>
              <w:rPr>
                <w:rFonts w:cs="Arial"/>
                <w:sz w:val="20"/>
              </w:rPr>
            </w:pPr>
          </w:p>
          <w:p w:rsidR="00D81C0F" w:rsidRPr="00CF318B" w:rsidRDefault="00AE4BAA" w:rsidP="004C5E61">
            <w:pPr>
              <w:pStyle w:val="Prrafodelista"/>
              <w:spacing w:after="0" w:line="240" w:lineRule="auto"/>
              <w:ind w:left="0"/>
              <w:jc w:val="both"/>
              <w:rPr>
                <w:rFonts w:cs="Arial"/>
                <w:sz w:val="20"/>
              </w:rPr>
            </w:pPr>
            <w:r w:rsidRPr="00CF318B">
              <w:rPr>
                <w:rFonts w:cs="Arial"/>
                <w:sz w:val="20"/>
              </w:rPr>
              <w:t>60</w:t>
            </w:r>
            <w:r w:rsidR="00D81C0F" w:rsidRPr="00CF318B">
              <w:rPr>
                <w:rFonts w:cs="Arial"/>
                <w:sz w:val="20"/>
              </w:rPr>
              <w:t>%</w:t>
            </w:r>
          </w:p>
        </w:tc>
        <w:tc>
          <w:tcPr>
            <w:tcW w:w="810" w:type="dxa"/>
          </w:tcPr>
          <w:p w:rsidR="00D81C0F" w:rsidRPr="00CF318B" w:rsidRDefault="00D81C0F" w:rsidP="004C5E61">
            <w:pPr>
              <w:pStyle w:val="Prrafodelista"/>
              <w:spacing w:after="0" w:line="240" w:lineRule="auto"/>
              <w:ind w:left="0"/>
              <w:jc w:val="both"/>
              <w:rPr>
                <w:rFonts w:cs="Arial"/>
                <w:sz w:val="20"/>
              </w:rPr>
            </w:pPr>
          </w:p>
          <w:p w:rsidR="00D81C0F" w:rsidRPr="00CF318B" w:rsidRDefault="00D81C0F" w:rsidP="004C5E61">
            <w:pPr>
              <w:pStyle w:val="Prrafodelista"/>
              <w:spacing w:after="0" w:line="240" w:lineRule="auto"/>
              <w:ind w:left="0"/>
              <w:jc w:val="both"/>
              <w:rPr>
                <w:rFonts w:cs="Arial"/>
                <w:sz w:val="20"/>
              </w:rPr>
            </w:pPr>
            <w:r w:rsidRPr="00CF318B">
              <w:rPr>
                <w:rFonts w:cs="Arial"/>
                <w:sz w:val="20"/>
              </w:rPr>
              <w:t>100%</w:t>
            </w:r>
          </w:p>
        </w:tc>
        <w:tc>
          <w:tcPr>
            <w:tcW w:w="1882" w:type="dxa"/>
          </w:tcPr>
          <w:p w:rsidR="00D81C0F" w:rsidRPr="00CF318B" w:rsidRDefault="00D81C0F" w:rsidP="00CF318B">
            <w:pPr>
              <w:pStyle w:val="Prrafodelista"/>
              <w:spacing w:after="0" w:line="360" w:lineRule="auto"/>
              <w:ind w:left="0"/>
              <w:jc w:val="both"/>
              <w:rPr>
                <w:rFonts w:cs="Arial"/>
                <w:sz w:val="20"/>
              </w:rPr>
            </w:pPr>
          </w:p>
        </w:tc>
      </w:tr>
      <w:tr w:rsidR="00D81C0F" w:rsidRPr="00CF318B" w:rsidTr="00D81C0F">
        <w:trPr>
          <w:trHeight w:val="366"/>
          <w:jc w:val="center"/>
        </w:trPr>
        <w:tc>
          <w:tcPr>
            <w:tcW w:w="602" w:type="dxa"/>
          </w:tcPr>
          <w:p w:rsidR="00D81C0F" w:rsidRPr="00CF318B" w:rsidRDefault="00D81C0F" w:rsidP="004C5E61">
            <w:pPr>
              <w:pStyle w:val="Prrafodelista"/>
              <w:spacing w:after="0" w:line="240" w:lineRule="auto"/>
              <w:ind w:left="0"/>
              <w:jc w:val="both"/>
              <w:rPr>
                <w:rFonts w:cs="Arial"/>
                <w:sz w:val="20"/>
              </w:rPr>
            </w:pPr>
            <w:r w:rsidRPr="00CF318B">
              <w:rPr>
                <w:rFonts w:cs="Arial"/>
                <w:sz w:val="20"/>
              </w:rPr>
              <w:t>3.2.2</w:t>
            </w:r>
          </w:p>
        </w:tc>
        <w:tc>
          <w:tcPr>
            <w:tcW w:w="3955" w:type="dxa"/>
          </w:tcPr>
          <w:p w:rsidR="00AE4BAA" w:rsidRPr="00CF318B" w:rsidRDefault="00AE4BAA" w:rsidP="004C5E61">
            <w:pPr>
              <w:spacing w:after="0" w:line="240" w:lineRule="auto"/>
              <w:jc w:val="both"/>
              <w:rPr>
                <w:rFonts w:cs="Arial"/>
                <w:sz w:val="20"/>
              </w:rPr>
            </w:pPr>
            <w:r w:rsidRPr="00CF318B">
              <w:rPr>
                <w:rFonts w:cs="Arial"/>
                <w:sz w:val="20"/>
              </w:rPr>
              <w:t>Consolidación de Líneas de Investigación dentro de los módulos del PE.</w:t>
            </w:r>
          </w:p>
          <w:p w:rsidR="00D81C0F" w:rsidRPr="00CF318B" w:rsidRDefault="00D81C0F" w:rsidP="004C5E61">
            <w:pPr>
              <w:spacing w:after="0" w:line="240" w:lineRule="auto"/>
              <w:jc w:val="both"/>
              <w:rPr>
                <w:rFonts w:cs="Arial"/>
                <w:sz w:val="20"/>
              </w:rPr>
            </w:pPr>
          </w:p>
        </w:tc>
        <w:tc>
          <w:tcPr>
            <w:tcW w:w="715" w:type="dxa"/>
          </w:tcPr>
          <w:p w:rsidR="00D81C0F" w:rsidRPr="00CF318B" w:rsidRDefault="00AE4BAA" w:rsidP="004C5E61">
            <w:pPr>
              <w:pStyle w:val="Prrafodelista"/>
              <w:spacing w:after="0" w:line="240" w:lineRule="auto"/>
              <w:ind w:left="0"/>
              <w:jc w:val="both"/>
              <w:rPr>
                <w:rFonts w:cs="Arial"/>
                <w:sz w:val="20"/>
              </w:rPr>
            </w:pPr>
            <w:r w:rsidRPr="00CF318B">
              <w:rPr>
                <w:rFonts w:cs="Arial"/>
                <w:sz w:val="20"/>
              </w:rPr>
              <w:t>2%</w:t>
            </w:r>
          </w:p>
          <w:p w:rsidR="00D81C0F" w:rsidRPr="00CF318B" w:rsidRDefault="00D81C0F" w:rsidP="004C5E61">
            <w:pPr>
              <w:pStyle w:val="Prrafodelista"/>
              <w:spacing w:after="0" w:line="240" w:lineRule="auto"/>
              <w:ind w:left="0"/>
              <w:jc w:val="both"/>
              <w:rPr>
                <w:rFonts w:cs="Arial"/>
                <w:sz w:val="20"/>
              </w:rPr>
            </w:pPr>
          </w:p>
        </w:tc>
        <w:tc>
          <w:tcPr>
            <w:tcW w:w="660" w:type="dxa"/>
          </w:tcPr>
          <w:p w:rsidR="00D81C0F" w:rsidRPr="00CF318B" w:rsidRDefault="00AE4BAA" w:rsidP="004C5E61">
            <w:pPr>
              <w:pStyle w:val="Prrafodelista"/>
              <w:spacing w:after="0" w:line="240" w:lineRule="auto"/>
              <w:ind w:left="0"/>
              <w:jc w:val="both"/>
              <w:rPr>
                <w:rFonts w:cs="Arial"/>
                <w:sz w:val="20"/>
              </w:rPr>
            </w:pPr>
            <w:r w:rsidRPr="00CF318B">
              <w:rPr>
                <w:rFonts w:cs="Arial"/>
                <w:sz w:val="20"/>
              </w:rPr>
              <w:t>30</w:t>
            </w:r>
            <w:r w:rsidR="00D81C0F" w:rsidRPr="00CF318B">
              <w:rPr>
                <w:rFonts w:cs="Arial"/>
                <w:sz w:val="20"/>
              </w:rPr>
              <w:t>%</w:t>
            </w:r>
          </w:p>
          <w:p w:rsidR="00D81C0F" w:rsidRPr="00CF318B" w:rsidRDefault="00D81C0F" w:rsidP="004C5E61">
            <w:pPr>
              <w:pStyle w:val="Prrafodelista"/>
              <w:spacing w:after="0" w:line="240" w:lineRule="auto"/>
              <w:ind w:left="0"/>
              <w:jc w:val="both"/>
              <w:rPr>
                <w:rFonts w:cs="Arial"/>
                <w:sz w:val="20"/>
              </w:rPr>
            </w:pPr>
          </w:p>
        </w:tc>
        <w:tc>
          <w:tcPr>
            <w:tcW w:w="810" w:type="dxa"/>
          </w:tcPr>
          <w:p w:rsidR="00D81C0F" w:rsidRPr="00CF318B" w:rsidRDefault="00D81C0F" w:rsidP="004C5E61">
            <w:pPr>
              <w:pStyle w:val="Prrafodelista"/>
              <w:spacing w:after="0" w:line="240" w:lineRule="auto"/>
              <w:ind w:left="0"/>
              <w:jc w:val="both"/>
              <w:rPr>
                <w:rFonts w:cs="Arial"/>
                <w:sz w:val="20"/>
              </w:rPr>
            </w:pPr>
            <w:r w:rsidRPr="00CF318B">
              <w:rPr>
                <w:rFonts w:cs="Arial"/>
                <w:sz w:val="20"/>
              </w:rPr>
              <w:t>100%</w:t>
            </w:r>
          </w:p>
        </w:tc>
        <w:tc>
          <w:tcPr>
            <w:tcW w:w="1882" w:type="dxa"/>
          </w:tcPr>
          <w:p w:rsidR="00D81C0F" w:rsidRPr="00CF318B" w:rsidRDefault="00D81C0F" w:rsidP="00CF318B">
            <w:pPr>
              <w:pStyle w:val="Prrafodelista"/>
              <w:spacing w:after="0" w:line="360" w:lineRule="auto"/>
              <w:ind w:left="0"/>
              <w:jc w:val="both"/>
              <w:rPr>
                <w:rFonts w:cs="Arial"/>
                <w:sz w:val="20"/>
              </w:rPr>
            </w:pPr>
          </w:p>
        </w:tc>
      </w:tr>
    </w:tbl>
    <w:p w:rsidR="00D81C0F" w:rsidRPr="00CF318B" w:rsidRDefault="00D81C0F" w:rsidP="00CF318B">
      <w:pPr>
        <w:pStyle w:val="Prrafodelista"/>
        <w:spacing w:after="0" w:line="360" w:lineRule="auto"/>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2"/>
        <w:gridCol w:w="3487"/>
        <w:gridCol w:w="4420"/>
      </w:tblGrid>
      <w:tr w:rsidR="00D81C0F" w:rsidRPr="00CF318B" w:rsidTr="00D81C0F">
        <w:trPr>
          <w:trHeight w:val="212"/>
          <w:jc w:val="center"/>
        </w:trPr>
        <w:tc>
          <w:tcPr>
            <w:tcW w:w="8659" w:type="dxa"/>
            <w:gridSpan w:val="3"/>
          </w:tcPr>
          <w:p w:rsidR="00D81C0F" w:rsidRPr="00CF318B" w:rsidRDefault="00D81C0F" w:rsidP="00CF318B">
            <w:pPr>
              <w:spacing w:line="360" w:lineRule="auto"/>
              <w:jc w:val="both"/>
              <w:rPr>
                <w:rFonts w:cs="Arial"/>
                <w:b/>
              </w:rPr>
            </w:pPr>
            <w:r w:rsidRPr="00CF318B">
              <w:rPr>
                <w:rFonts w:cs="Arial"/>
                <w:b/>
              </w:rPr>
              <w:t>Acciones y actividades a desarrollar</w:t>
            </w:r>
          </w:p>
        </w:tc>
      </w:tr>
      <w:tr w:rsidR="00D81C0F" w:rsidRPr="00CF318B" w:rsidTr="00D81C0F">
        <w:trPr>
          <w:trHeight w:val="250"/>
          <w:jc w:val="center"/>
        </w:trPr>
        <w:tc>
          <w:tcPr>
            <w:tcW w:w="752" w:type="dxa"/>
          </w:tcPr>
          <w:p w:rsidR="00D81C0F" w:rsidRPr="00CF318B" w:rsidRDefault="00D81C0F" w:rsidP="00CF318B">
            <w:pPr>
              <w:spacing w:after="0" w:line="360" w:lineRule="auto"/>
              <w:jc w:val="both"/>
              <w:rPr>
                <w:rFonts w:cs="Arial"/>
                <w:sz w:val="16"/>
              </w:rPr>
            </w:pPr>
            <w:r w:rsidRPr="00CF318B">
              <w:rPr>
                <w:rFonts w:cs="Arial"/>
                <w:sz w:val="16"/>
              </w:rPr>
              <w:t xml:space="preserve">Objetivo </w:t>
            </w:r>
          </w:p>
        </w:tc>
        <w:tc>
          <w:tcPr>
            <w:tcW w:w="3487" w:type="dxa"/>
          </w:tcPr>
          <w:p w:rsidR="00D81C0F" w:rsidRPr="00CF318B" w:rsidRDefault="00D81C0F" w:rsidP="00CF318B">
            <w:pPr>
              <w:spacing w:after="0" w:line="360" w:lineRule="auto"/>
              <w:jc w:val="both"/>
              <w:rPr>
                <w:rFonts w:cs="Arial"/>
                <w:i/>
              </w:rPr>
            </w:pPr>
            <w:r w:rsidRPr="00CF318B">
              <w:rPr>
                <w:rFonts w:cs="Arial"/>
                <w:i/>
              </w:rPr>
              <w:t>Acción</w:t>
            </w:r>
          </w:p>
        </w:tc>
        <w:tc>
          <w:tcPr>
            <w:tcW w:w="4420" w:type="dxa"/>
          </w:tcPr>
          <w:p w:rsidR="00D81C0F" w:rsidRPr="00CF318B" w:rsidRDefault="00D81C0F" w:rsidP="00CF318B">
            <w:pPr>
              <w:spacing w:after="0" w:line="360" w:lineRule="auto"/>
              <w:jc w:val="both"/>
              <w:rPr>
                <w:rFonts w:cs="Arial"/>
                <w:i/>
              </w:rPr>
            </w:pPr>
            <w:r w:rsidRPr="00CF318B">
              <w:rPr>
                <w:rFonts w:cs="Arial"/>
                <w:i/>
              </w:rPr>
              <w:t>Actividad a realizar</w:t>
            </w:r>
          </w:p>
        </w:tc>
      </w:tr>
      <w:tr w:rsidR="00D81C0F" w:rsidRPr="00CF318B" w:rsidTr="00D81C0F">
        <w:trPr>
          <w:trHeight w:val="425"/>
          <w:jc w:val="center"/>
        </w:trPr>
        <w:tc>
          <w:tcPr>
            <w:tcW w:w="752" w:type="dxa"/>
          </w:tcPr>
          <w:p w:rsidR="00D81C0F" w:rsidRPr="00CF318B" w:rsidRDefault="00D81C0F" w:rsidP="004C5E61">
            <w:pPr>
              <w:spacing w:after="0"/>
              <w:jc w:val="both"/>
              <w:rPr>
                <w:rFonts w:cs="Arial"/>
                <w:sz w:val="20"/>
              </w:rPr>
            </w:pPr>
            <w:r w:rsidRPr="00CF318B">
              <w:rPr>
                <w:rFonts w:cs="Arial"/>
                <w:sz w:val="20"/>
              </w:rPr>
              <w:t>3.</w:t>
            </w:r>
            <w:r w:rsidR="00AE4BAA" w:rsidRPr="00CF318B">
              <w:rPr>
                <w:rFonts w:cs="Arial"/>
                <w:sz w:val="20"/>
              </w:rPr>
              <w:t>2</w:t>
            </w:r>
            <w:r w:rsidRPr="00CF318B">
              <w:rPr>
                <w:rFonts w:cs="Arial"/>
                <w:sz w:val="20"/>
              </w:rPr>
              <w:t>.1.1</w:t>
            </w:r>
          </w:p>
        </w:tc>
        <w:tc>
          <w:tcPr>
            <w:tcW w:w="3487" w:type="dxa"/>
          </w:tcPr>
          <w:p w:rsidR="00AE4BAA" w:rsidRPr="00CF318B" w:rsidRDefault="00AE4BAA" w:rsidP="004C5E61">
            <w:pPr>
              <w:spacing w:after="0"/>
              <w:jc w:val="both"/>
              <w:rPr>
                <w:rFonts w:cs="Arial"/>
                <w:sz w:val="20"/>
              </w:rPr>
            </w:pPr>
            <w:r w:rsidRPr="00CF318B">
              <w:rPr>
                <w:rFonts w:cs="Arial"/>
                <w:sz w:val="20"/>
              </w:rPr>
              <w:t>Mayor difusión y participación de estudiantes en veranos de investigación.</w:t>
            </w:r>
          </w:p>
          <w:p w:rsidR="00D81C0F" w:rsidRPr="00CF318B" w:rsidRDefault="00D81C0F" w:rsidP="004C5E61">
            <w:pPr>
              <w:spacing w:after="0"/>
              <w:jc w:val="both"/>
              <w:rPr>
                <w:rFonts w:cs="Arial"/>
                <w:sz w:val="20"/>
              </w:rPr>
            </w:pPr>
          </w:p>
        </w:tc>
        <w:tc>
          <w:tcPr>
            <w:tcW w:w="4420" w:type="dxa"/>
          </w:tcPr>
          <w:p w:rsidR="00D81C0F" w:rsidRPr="00CF318B" w:rsidRDefault="009128A6" w:rsidP="004C5E61">
            <w:pPr>
              <w:spacing w:after="0"/>
              <w:jc w:val="both"/>
              <w:rPr>
                <w:rFonts w:cs="Arial"/>
                <w:sz w:val="20"/>
              </w:rPr>
            </w:pPr>
            <w:r w:rsidRPr="00CF318B">
              <w:rPr>
                <w:rFonts w:cs="Arial"/>
                <w:sz w:val="20"/>
              </w:rPr>
              <w:t>Difundir los beneficios de participar para acumular horas en las Prácticas</w:t>
            </w:r>
            <w:r w:rsidR="00EB7963" w:rsidRPr="00CF318B">
              <w:rPr>
                <w:rFonts w:cs="Arial"/>
                <w:sz w:val="20"/>
              </w:rPr>
              <w:t xml:space="preserve"> </w:t>
            </w:r>
            <w:r w:rsidRPr="00CF318B">
              <w:rPr>
                <w:rFonts w:cs="Arial"/>
                <w:sz w:val="20"/>
              </w:rPr>
              <w:t>Profesionales.</w:t>
            </w:r>
          </w:p>
        </w:tc>
      </w:tr>
      <w:tr w:rsidR="00D81C0F" w:rsidRPr="00CF318B" w:rsidTr="00D81C0F">
        <w:trPr>
          <w:trHeight w:val="269"/>
          <w:jc w:val="center"/>
        </w:trPr>
        <w:tc>
          <w:tcPr>
            <w:tcW w:w="752" w:type="dxa"/>
          </w:tcPr>
          <w:p w:rsidR="00D81C0F" w:rsidRPr="00CF318B" w:rsidRDefault="00D81C0F" w:rsidP="004C5E61">
            <w:pPr>
              <w:spacing w:after="0"/>
              <w:jc w:val="both"/>
              <w:rPr>
                <w:rFonts w:cs="Arial"/>
                <w:sz w:val="20"/>
              </w:rPr>
            </w:pPr>
            <w:r w:rsidRPr="00CF318B">
              <w:rPr>
                <w:rFonts w:cs="Arial"/>
                <w:sz w:val="20"/>
              </w:rPr>
              <w:t>3.</w:t>
            </w:r>
            <w:r w:rsidR="00AE4BAA" w:rsidRPr="00CF318B">
              <w:rPr>
                <w:rFonts w:cs="Arial"/>
                <w:sz w:val="20"/>
              </w:rPr>
              <w:t>2</w:t>
            </w:r>
            <w:r w:rsidRPr="00CF318B">
              <w:rPr>
                <w:rFonts w:cs="Arial"/>
                <w:sz w:val="20"/>
              </w:rPr>
              <w:t>.1.2</w:t>
            </w:r>
          </w:p>
        </w:tc>
        <w:tc>
          <w:tcPr>
            <w:tcW w:w="3487" w:type="dxa"/>
          </w:tcPr>
          <w:p w:rsidR="00AE4BAA" w:rsidRPr="00CF318B" w:rsidRDefault="00AE4BAA" w:rsidP="004C5E61">
            <w:pPr>
              <w:spacing w:after="0"/>
              <w:jc w:val="both"/>
              <w:rPr>
                <w:rFonts w:cs="Arial"/>
                <w:sz w:val="20"/>
              </w:rPr>
            </w:pPr>
            <w:r w:rsidRPr="00CF318B">
              <w:rPr>
                <w:rFonts w:cs="Arial"/>
                <w:sz w:val="20"/>
              </w:rPr>
              <w:t>Más proyectos de investigación, por los documentos generados en los Seminarios del PE</w:t>
            </w:r>
          </w:p>
          <w:p w:rsidR="00D81C0F" w:rsidRPr="00CF318B" w:rsidRDefault="00D81C0F" w:rsidP="004C5E61">
            <w:pPr>
              <w:spacing w:after="0"/>
              <w:jc w:val="both"/>
              <w:rPr>
                <w:rFonts w:cs="Arial"/>
                <w:sz w:val="20"/>
              </w:rPr>
            </w:pPr>
          </w:p>
        </w:tc>
        <w:tc>
          <w:tcPr>
            <w:tcW w:w="4420" w:type="dxa"/>
          </w:tcPr>
          <w:p w:rsidR="00D81C0F" w:rsidRPr="00CF318B" w:rsidRDefault="00EB7963" w:rsidP="004C5E61">
            <w:pPr>
              <w:spacing w:after="0"/>
              <w:jc w:val="both"/>
              <w:rPr>
                <w:rFonts w:cs="Arial"/>
                <w:sz w:val="20"/>
              </w:rPr>
            </w:pPr>
            <w:r w:rsidRPr="00CF318B">
              <w:rPr>
                <w:rFonts w:cs="Arial"/>
                <w:sz w:val="20"/>
              </w:rPr>
              <w:t>Que el desarrollo de proyectos en los Seminarios, sean propuestas, para mejorar procesos de producción, en empresas.</w:t>
            </w:r>
          </w:p>
        </w:tc>
      </w:tr>
      <w:tr w:rsidR="00D81C0F" w:rsidRPr="00CF318B" w:rsidTr="00D81C0F">
        <w:trPr>
          <w:trHeight w:val="269"/>
          <w:jc w:val="center"/>
        </w:trPr>
        <w:tc>
          <w:tcPr>
            <w:tcW w:w="752" w:type="dxa"/>
          </w:tcPr>
          <w:p w:rsidR="00D81C0F" w:rsidRPr="00CF318B" w:rsidRDefault="00D81C0F" w:rsidP="004C5E61">
            <w:pPr>
              <w:spacing w:after="0"/>
              <w:jc w:val="both"/>
              <w:rPr>
                <w:rFonts w:cs="Arial"/>
                <w:sz w:val="20"/>
              </w:rPr>
            </w:pPr>
            <w:r w:rsidRPr="00CF318B">
              <w:rPr>
                <w:rFonts w:cs="Arial"/>
                <w:sz w:val="20"/>
              </w:rPr>
              <w:t>3.</w:t>
            </w:r>
            <w:r w:rsidR="00AE4BAA" w:rsidRPr="00CF318B">
              <w:rPr>
                <w:rFonts w:cs="Arial"/>
                <w:sz w:val="20"/>
              </w:rPr>
              <w:t>2</w:t>
            </w:r>
            <w:r w:rsidRPr="00CF318B">
              <w:rPr>
                <w:rFonts w:cs="Arial"/>
                <w:sz w:val="20"/>
              </w:rPr>
              <w:t>.</w:t>
            </w:r>
            <w:r w:rsidR="00AE4BAA" w:rsidRPr="00CF318B">
              <w:rPr>
                <w:rFonts w:cs="Arial"/>
                <w:sz w:val="20"/>
              </w:rPr>
              <w:t>2.</w:t>
            </w:r>
            <w:r w:rsidRPr="00CF318B">
              <w:rPr>
                <w:rFonts w:cs="Arial"/>
                <w:sz w:val="20"/>
              </w:rPr>
              <w:t>1</w:t>
            </w:r>
          </w:p>
        </w:tc>
        <w:tc>
          <w:tcPr>
            <w:tcW w:w="3487" w:type="dxa"/>
          </w:tcPr>
          <w:p w:rsidR="00AE4BAA" w:rsidRPr="00CF318B" w:rsidRDefault="00AE4BAA" w:rsidP="004C5E61">
            <w:pPr>
              <w:spacing w:after="0"/>
              <w:jc w:val="both"/>
              <w:rPr>
                <w:rFonts w:cs="Arial"/>
                <w:sz w:val="20"/>
              </w:rPr>
            </w:pPr>
            <w:r w:rsidRPr="00CF318B">
              <w:rPr>
                <w:rFonts w:cs="Arial"/>
                <w:sz w:val="20"/>
              </w:rPr>
              <w:t>Que los productos de los seminarios de los módulos se transformen en tesis.</w:t>
            </w:r>
          </w:p>
          <w:p w:rsidR="00D81C0F" w:rsidRPr="00CF318B" w:rsidRDefault="00D81C0F" w:rsidP="004C5E61">
            <w:pPr>
              <w:spacing w:after="0"/>
              <w:jc w:val="both"/>
              <w:rPr>
                <w:rFonts w:cs="Arial"/>
                <w:sz w:val="20"/>
              </w:rPr>
            </w:pPr>
          </w:p>
        </w:tc>
        <w:tc>
          <w:tcPr>
            <w:tcW w:w="4420" w:type="dxa"/>
          </w:tcPr>
          <w:p w:rsidR="00D81C0F" w:rsidRPr="00CF318B" w:rsidRDefault="00EB7963" w:rsidP="004C5E61">
            <w:pPr>
              <w:spacing w:after="0"/>
              <w:jc w:val="both"/>
              <w:rPr>
                <w:rFonts w:cs="Arial"/>
                <w:sz w:val="20"/>
              </w:rPr>
            </w:pPr>
            <w:r w:rsidRPr="00CF318B">
              <w:rPr>
                <w:rFonts w:cs="Arial"/>
                <w:sz w:val="20"/>
              </w:rPr>
              <w:t>Señalar que los proyectos cumplan con el protocolo de la elaboración de una tesis</w:t>
            </w:r>
            <w:r w:rsidR="00D81C0F" w:rsidRPr="00CF318B">
              <w:rPr>
                <w:rFonts w:cs="Arial"/>
                <w:sz w:val="20"/>
              </w:rPr>
              <w:t>.</w:t>
            </w:r>
          </w:p>
        </w:tc>
      </w:tr>
      <w:tr w:rsidR="00D81C0F" w:rsidRPr="00CF318B" w:rsidTr="00D81C0F">
        <w:trPr>
          <w:trHeight w:val="269"/>
          <w:jc w:val="center"/>
        </w:trPr>
        <w:tc>
          <w:tcPr>
            <w:tcW w:w="752" w:type="dxa"/>
          </w:tcPr>
          <w:p w:rsidR="00D81C0F" w:rsidRPr="00CF318B" w:rsidRDefault="00D81C0F" w:rsidP="004C5E61">
            <w:pPr>
              <w:spacing w:after="0"/>
              <w:jc w:val="both"/>
              <w:rPr>
                <w:rFonts w:cs="Arial"/>
                <w:sz w:val="20"/>
              </w:rPr>
            </w:pPr>
            <w:r w:rsidRPr="00CF318B">
              <w:rPr>
                <w:rFonts w:cs="Arial"/>
                <w:sz w:val="20"/>
              </w:rPr>
              <w:t>3.</w:t>
            </w:r>
            <w:r w:rsidR="00AE4BAA" w:rsidRPr="00CF318B">
              <w:rPr>
                <w:rFonts w:cs="Arial"/>
                <w:sz w:val="20"/>
              </w:rPr>
              <w:t>2.2.2</w:t>
            </w:r>
          </w:p>
        </w:tc>
        <w:tc>
          <w:tcPr>
            <w:tcW w:w="3487" w:type="dxa"/>
          </w:tcPr>
          <w:p w:rsidR="00AE4BAA" w:rsidRPr="00CF318B" w:rsidRDefault="00AE4BAA" w:rsidP="004C5E61">
            <w:pPr>
              <w:spacing w:after="0"/>
              <w:jc w:val="both"/>
              <w:rPr>
                <w:rFonts w:cs="Arial"/>
                <w:sz w:val="20"/>
              </w:rPr>
            </w:pPr>
            <w:r w:rsidRPr="00CF318B">
              <w:rPr>
                <w:rFonts w:cs="Arial"/>
                <w:sz w:val="20"/>
              </w:rPr>
              <w:t>Que los profesores, en estos seminarios, tengan una cantidad pertinente de estudiantes en aras de conducirlos, de manera óptima, en la sus investigaciones.</w:t>
            </w:r>
          </w:p>
          <w:p w:rsidR="00D81C0F" w:rsidRPr="00CF318B" w:rsidRDefault="00D81C0F" w:rsidP="004C5E61">
            <w:pPr>
              <w:spacing w:after="0"/>
              <w:jc w:val="both"/>
              <w:rPr>
                <w:rFonts w:cs="Arial"/>
                <w:sz w:val="20"/>
              </w:rPr>
            </w:pPr>
          </w:p>
        </w:tc>
        <w:tc>
          <w:tcPr>
            <w:tcW w:w="4420" w:type="dxa"/>
          </w:tcPr>
          <w:p w:rsidR="00D81C0F" w:rsidRPr="00CF318B" w:rsidRDefault="00EB7963" w:rsidP="004C5E61">
            <w:pPr>
              <w:spacing w:after="0"/>
              <w:jc w:val="both"/>
              <w:rPr>
                <w:rFonts w:cs="Arial"/>
                <w:sz w:val="20"/>
              </w:rPr>
            </w:pPr>
            <w:r w:rsidRPr="00CF318B">
              <w:rPr>
                <w:rFonts w:cs="Arial"/>
                <w:sz w:val="20"/>
              </w:rPr>
              <w:t>Los seminarios del PE, debe de tener una cantidad de 10 a 15 estudiantes, para que sean guía dos eficazmente.</w:t>
            </w:r>
          </w:p>
        </w:tc>
      </w:tr>
    </w:tbl>
    <w:p w:rsidR="00AE4BAA" w:rsidRPr="00CF318B" w:rsidRDefault="00AE4BAA" w:rsidP="00CF318B">
      <w:pPr>
        <w:pStyle w:val="Prrafodelista"/>
        <w:spacing w:line="360" w:lineRule="auto"/>
        <w:ind w:left="360"/>
        <w:jc w:val="both"/>
        <w:rPr>
          <w:rFonts w:cs="Arial"/>
        </w:rPr>
      </w:pPr>
    </w:p>
    <w:p w:rsidR="00AE7EE8" w:rsidRPr="00CF318B" w:rsidRDefault="00D81C0F" w:rsidP="00CF318B">
      <w:pPr>
        <w:pStyle w:val="Prrafodelista"/>
        <w:spacing w:line="360" w:lineRule="auto"/>
        <w:ind w:left="360"/>
        <w:jc w:val="both"/>
        <w:rPr>
          <w:rFonts w:cs="Arial"/>
          <w:b/>
        </w:rPr>
      </w:pPr>
      <w:r w:rsidRPr="00CF318B">
        <w:rPr>
          <w:rFonts w:cs="Arial"/>
        </w:rPr>
        <w:tab/>
      </w:r>
      <w:r w:rsidR="00FE61BB" w:rsidRPr="00CF318B">
        <w:rPr>
          <w:rFonts w:cs="Arial"/>
          <w:b/>
        </w:rPr>
        <w:t>3.3</w:t>
      </w:r>
      <w:r w:rsidR="00AE7EE8" w:rsidRPr="00CF318B">
        <w:rPr>
          <w:rFonts w:cs="Arial"/>
          <w:b/>
        </w:rPr>
        <w:t xml:space="preserve"> Vinculación </w:t>
      </w:r>
    </w:p>
    <w:p w:rsidR="00AE7EE8" w:rsidRPr="00CF318B" w:rsidRDefault="00AE7EE8" w:rsidP="00CF318B">
      <w:pPr>
        <w:autoSpaceDE w:val="0"/>
        <w:autoSpaceDN w:val="0"/>
        <w:adjustRightInd w:val="0"/>
        <w:spacing w:line="360" w:lineRule="auto"/>
        <w:jc w:val="both"/>
        <w:rPr>
          <w:rFonts w:cs="Arial"/>
        </w:rPr>
      </w:pPr>
      <w:r w:rsidRPr="00CF318B">
        <w:rPr>
          <w:rFonts w:cs="Arial"/>
        </w:rPr>
        <w:t xml:space="preserve">En la sociedad del conocimiento del siglo XXI es necesario que las instituciones educativas realicen las actividades de docencia e investigación en forma pertinente </w:t>
      </w:r>
      <w:r w:rsidRPr="00CF318B">
        <w:rPr>
          <w:rFonts w:cs="Arial"/>
        </w:rPr>
        <w:lastRenderedPageBreak/>
        <w:t>y eficaz. La pertinencia va ligada a la actividad de vinculación, ya que sin ella, se carece de un entendimiento pleno del entorno socio-económico y desafíos actuales del sector productivo.</w:t>
      </w:r>
    </w:p>
    <w:p w:rsidR="00AE7EE8" w:rsidRPr="00CF318B" w:rsidRDefault="00AE7EE8" w:rsidP="00CF318B">
      <w:pPr>
        <w:autoSpaceDE w:val="0"/>
        <w:autoSpaceDN w:val="0"/>
        <w:adjustRightInd w:val="0"/>
        <w:spacing w:line="360" w:lineRule="auto"/>
        <w:jc w:val="both"/>
        <w:rPr>
          <w:rFonts w:cs="Arial"/>
        </w:rPr>
      </w:pPr>
      <w:r w:rsidRPr="00CF318B">
        <w:rPr>
          <w:rFonts w:cs="Arial"/>
        </w:rPr>
        <w:t>El Programa de Estudios</w:t>
      </w:r>
      <w:r w:rsidR="00066D3A" w:rsidRPr="00CF318B">
        <w:rPr>
          <w:rFonts w:cs="Arial"/>
        </w:rPr>
        <w:t xml:space="preserve"> de Ingeniería Industrial </w:t>
      </w:r>
      <w:r w:rsidRPr="00CF318B">
        <w:rPr>
          <w:rFonts w:cs="Arial"/>
        </w:rPr>
        <w:t xml:space="preserve">se apoya con la Unidad de Vinculación, la cual juega un papel importante generar los vínculos, con instituciones externas, donde los estudiantes realizarán sus Prácticas Profesionales y Servicio Social como parte de su formación en la carrera. Sin embargo, </w:t>
      </w:r>
      <w:r w:rsidR="00027066" w:rsidRPr="00CF318B">
        <w:rPr>
          <w:rFonts w:cs="Arial"/>
        </w:rPr>
        <w:t>es necesario intensificar los vínculos con las universidades, nacionales y extranjeras, especialmente con las estadounidenses.</w:t>
      </w:r>
    </w:p>
    <w:p w:rsidR="00AE7EE8" w:rsidRPr="00CF318B" w:rsidRDefault="00AE7EE8" w:rsidP="00CF318B">
      <w:pPr>
        <w:autoSpaceDE w:val="0"/>
        <w:autoSpaceDN w:val="0"/>
        <w:adjustRightInd w:val="0"/>
        <w:spacing w:line="360" w:lineRule="auto"/>
        <w:jc w:val="both"/>
        <w:rPr>
          <w:rFonts w:cs="Arial"/>
        </w:rPr>
      </w:pPr>
      <w:r w:rsidRPr="00CF318B">
        <w:rPr>
          <w:rFonts w:cs="Arial"/>
        </w:rPr>
        <w:t>Además, existen convenios con los diferentes sectores, que promueven la vinculación del alumno, para que éste tenga la oportunidad de poner en práctica sus conocimientos, ya que le permite orientarlos a la solución de problemas pertinentes a su entorno. Estos convenios también han permitido fortalecer la competencia de académicos e investigadores, que interactúan en el desarrollo de proyectos para resolver las necesidades de los diversos sectores actualizando su visión con este mismo entorno.</w:t>
      </w:r>
    </w:p>
    <w:p w:rsidR="00AE7EE8" w:rsidRPr="00CF318B" w:rsidRDefault="00AE7EE8" w:rsidP="00CF318B">
      <w:pPr>
        <w:autoSpaceDE w:val="0"/>
        <w:autoSpaceDN w:val="0"/>
        <w:adjustRightInd w:val="0"/>
        <w:spacing w:line="360" w:lineRule="auto"/>
        <w:jc w:val="both"/>
        <w:rPr>
          <w:rFonts w:cs="Arial"/>
        </w:rPr>
      </w:pPr>
      <w:r w:rsidRPr="00CF318B">
        <w:rPr>
          <w:rFonts w:cs="Arial"/>
        </w:rPr>
        <w:t>Por otro lado, se logra atraer recursos económicos significativos a la institución que permiten a algunos laboratorios ser autosuficientes y facilitar la generación de conocimientos y formación de recursos humanos, desafortunadamente los mecanismos para el ejercicio de los recursos obtenidos, se complican (burocratizan), para ejercerlos y aplicarlos oportunamente.</w:t>
      </w:r>
    </w:p>
    <w:p w:rsidR="00AE7EE8" w:rsidRPr="00CF318B" w:rsidRDefault="00027066" w:rsidP="00CF318B">
      <w:pPr>
        <w:spacing w:line="360" w:lineRule="auto"/>
        <w:jc w:val="both"/>
        <w:rPr>
          <w:rFonts w:cs="Arial"/>
        </w:rPr>
      </w:pPr>
      <w:r w:rsidRPr="00CF318B">
        <w:rPr>
          <w:rFonts w:cs="Arial"/>
        </w:rPr>
        <w:t>Objetivos</w:t>
      </w:r>
    </w:p>
    <w:p w:rsidR="00027066" w:rsidRPr="00CF318B" w:rsidRDefault="00824E70" w:rsidP="00CF318B">
      <w:pPr>
        <w:spacing w:line="360" w:lineRule="auto"/>
        <w:jc w:val="both"/>
        <w:rPr>
          <w:rFonts w:cs="Arial"/>
        </w:rPr>
      </w:pPr>
      <w:r w:rsidRPr="00CF318B">
        <w:rPr>
          <w:rFonts w:cs="Arial"/>
        </w:rPr>
        <w:t>3.3.</w:t>
      </w:r>
      <w:r w:rsidR="00027066" w:rsidRPr="00CF318B">
        <w:rPr>
          <w:rFonts w:cs="Arial"/>
        </w:rPr>
        <w:t xml:space="preserve">1.- Incrementar </w:t>
      </w:r>
      <w:r w:rsidR="00914FB0" w:rsidRPr="00CF318B">
        <w:rPr>
          <w:rFonts w:cs="Arial"/>
        </w:rPr>
        <w:t>la participación</w:t>
      </w:r>
      <w:r w:rsidR="00027066" w:rsidRPr="00CF318B">
        <w:rPr>
          <w:rFonts w:cs="Arial"/>
        </w:rPr>
        <w:t xml:space="preserve"> de las Empresas en proyectos</w:t>
      </w:r>
      <w:r w:rsidR="00914FB0" w:rsidRPr="00CF318B">
        <w:rPr>
          <w:rFonts w:cs="Arial"/>
        </w:rPr>
        <w:t xml:space="preserve"> modulares</w:t>
      </w:r>
      <w:r w:rsidR="00027066" w:rsidRPr="00CF318B">
        <w:rPr>
          <w:rFonts w:cs="Arial"/>
        </w:rPr>
        <w:t xml:space="preserve"> del PE</w:t>
      </w:r>
    </w:p>
    <w:p w:rsidR="00914FB0" w:rsidRPr="00CF318B" w:rsidRDefault="00914FB0" w:rsidP="00CF318B">
      <w:pPr>
        <w:spacing w:line="360" w:lineRule="auto"/>
        <w:jc w:val="both"/>
        <w:rPr>
          <w:rFonts w:cs="Arial"/>
        </w:rPr>
      </w:pPr>
      <w:r w:rsidRPr="00CF318B">
        <w:rPr>
          <w:rFonts w:cs="Arial"/>
        </w:rPr>
        <w:t>Estrategias</w:t>
      </w:r>
    </w:p>
    <w:p w:rsidR="00914FB0" w:rsidRPr="00CF318B" w:rsidRDefault="00914FB0" w:rsidP="00CF318B">
      <w:pPr>
        <w:spacing w:line="360" w:lineRule="auto"/>
        <w:jc w:val="both"/>
        <w:rPr>
          <w:rFonts w:cs="Arial"/>
        </w:rPr>
      </w:pPr>
      <w:r w:rsidRPr="00CF318B">
        <w:rPr>
          <w:rFonts w:cs="Arial"/>
        </w:rPr>
        <w:t>a) Ofrecer solución a problemas específicos en estas empresas con convenios establecidos.</w:t>
      </w:r>
    </w:p>
    <w:p w:rsidR="00914FB0" w:rsidRPr="00CF318B" w:rsidRDefault="00914FB0" w:rsidP="00CF318B">
      <w:pPr>
        <w:spacing w:line="360" w:lineRule="auto"/>
        <w:jc w:val="both"/>
        <w:rPr>
          <w:rFonts w:cs="Arial"/>
        </w:rPr>
      </w:pPr>
      <w:r w:rsidRPr="00CF318B">
        <w:rPr>
          <w:rFonts w:cs="Arial"/>
        </w:rPr>
        <w:lastRenderedPageBreak/>
        <w:t xml:space="preserve">b) Divulgar los resultados de las estancias y participación de los estudiantes en las diversas instituciones. </w:t>
      </w:r>
    </w:p>
    <w:p w:rsidR="00AE4BAA" w:rsidRPr="00CF318B" w:rsidRDefault="00AE4BAA" w:rsidP="00CF318B">
      <w:pPr>
        <w:pStyle w:val="Prrafodelista"/>
        <w:spacing w:after="0" w:line="360" w:lineRule="auto"/>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
        <w:gridCol w:w="3955"/>
        <w:gridCol w:w="715"/>
        <w:gridCol w:w="660"/>
        <w:gridCol w:w="810"/>
        <w:gridCol w:w="1882"/>
      </w:tblGrid>
      <w:tr w:rsidR="00AE4BAA" w:rsidRPr="00CF318B" w:rsidTr="009128A6">
        <w:trPr>
          <w:trHeight w:val="300"/>
          <w:jc w:val="center"/>
        </w:trPr>
        <w:tc>
          <w:tcPr>
            <w:tcW w:w="8624" w:type="dxa"/>
            <w:gridSpan w:val="6"/>
          </w:tcPr>
          <w:p w:rsidR="00AE4BAA" w:rsidRPr="00CF318B" w:rsidRDefault="00AE4BAA" w:rsidP="00CF318B">
            <w:pPr>
              <w:pStyle w:val="Prrafodelista"/>
              <w:tabs>
                <w:tab w:val="center" w:pos="4242"/>
                <w:tab w:val="left" w:pos="5909"/>
              </w:tabs>
              <w:spacing w:after="0" w:line="360" w:lineRule="auto"/>
              <w:ind w:left="0"/>
              <w:jc w:val="both"/>
              <w:rPr>
                <w:rFonts w:cs="Arial"/>
                <w:b/>
                <w:sz w:val="20"/>
              </w:rPr>
            </w:pPr>
            <w:r w:rsidRPr="00CF318B">
              <w:rPr>
                <w:rFonts w:cs="Arial"/>
                <w:b/>
                <w:sz w:val="20"/>
              </w:rPr>
              <w:tab/>
              <w:t>Indicadores y metas del objetivo 3.3</w:t>
            </w:r>
          </w:p>
        </w:tc>
      </w:tr>
      <w:tr w:rsidR="00AE4BAA" w:rsidRPr="00CF318B" w:rsidTr="009128A6">
        <w:trPr>
          <w:trHeight w:val="374"/>
          <w:jc w:val="center"/>
        </w:trPr>
        <w:tc>
          <w:tcPr>
            <w:tcW w:w="602" w:type="dxa"/>
            <w:vMerge w:val="restart"/>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No.</w:t>
            </w:r>
          </w:p>
          <w:p w:rsidR="00AE4BAA" w:rsidRPr="00CF318B" w:rsidRDefault="00AE4BAA" w:rsidP="004C5E61">
            <w:pPr>
              <w:pStyle w:val="Prrafodelista"/>
              <w:spacing w:after="0"/>
              <w:ind w:left="1259"/>
              <w:jc w:val="both"/>
              <w:rPr>
                <w:rFonts w:cs="Arial"/>
                <w:sz w:val="20"/>
              </w:rPr>
            </w:pPr>
          </w:p>
        </w:tc>
        <w:tc>
          <w:tcPr>
            <w:tcW w:w="3955" w:type="dxa"/>
            <w:vMerge w:val="restart"/>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Indicador</w:t>
            </w:r>
          </w:p>
        </w:tc>
        <w:tc>
          <w:tcPr>
            <w:tcW w:w="2185" w:type="dxa"/>
            <w:gridSpan w:val="3"/>
          </w:tcPr>
          <w:p w:rsidR="00AE4BAA" w:rsidRPr="00CF318B" w:rsidRDefault="00AE4BAA" w:rsidP="004C5E61">
            <w:pPr>
              <w:pStyle w:val="Prrafodelista"/>
              <w:spacing w:after="0"/>
              <w:ind w:left="0"/>
              <w:jc w:val="both"/>
              <w:rPr>
                <w:rFonts w:cs="Arial"/>
                <w:sz w:val="20"/>
              </w:rPr>
            </w:pPr>
            <w:r w:rsidRPr="00CF318B">
              <w:rPr>
                <w:rFonts w:cs="Arial"/>
                <w:sz w:val="20"/>
              </w:rPr>
              <w:t>Métrica</w:t>
            </w:r>
          </w:p>
        </w:tc>
        <w:tc>
          <w:tcPr>
            <w:tcW w:w="1882" w:type="dxa"/>
            <w:vMerge w:val="restart"/>
          </w:tcPr>
          <w:p w:rsidR="00AE4BAA" w:rsidRPr="00CF318B" w:rsidRDefault="00AE4BAA" w:rsidP="004C5E61">
            <w:pPr>
              <w:spacing w:after="0"/>
              <w:jc w:val="both"/>
              <w:rPr>
                <w:rFonts w:cs="Arial"/>
                <w:sz w:val="20"/>
              </w:rPr>
            </w:pPr>
            <w:r w:rsidRPr="00CF318B">
              <w:rPr>
                <w:rFonts w:cs="Arial"/>
                <w:sz w:val="20"/>
              </w:rPr>
              <w:t>Correspondencia con indicadores PDI U de G 2014-2030</w:t>
            </w:r>
          </w:p>
        </w:tc>
      </w:tr>
      <w:tr w:rsidR="00AE4BAA" w:rsidRPr="00CF318B" w:rsidTr="009128A6">
        <w:trPr>
          <w:trHeight w:val="435"/>
          <w:jc w:val="center"/>
        </w:trPr>
        <w:tc>
          <w:tcPr>
            <w:tcW w:w="602" w:type="dxa"/>
            <w:vMerge/>
          </w:tcPr>
          <w:p w:rsidR="00AE4BAA" w:rsidRPr="00CF318B" w:rsidRDefault="00AE4BAA" w:rsidP="004C5E61">
            <w:pPr>
              <w:pStyle w:val="Prrafodelista"/>
              <w:spacing w:after="0"/>
              <w:ind w:left="0"/>
              <w:jc w:val="both"/>
              <w:rPr>
                <w:rFonts w:cs="Arial"/>
                <w:sz w:val="20"/>
              </w:rPr>
            </w:pPr>
          </w:p>
        </w:tc>
        <w:tc>
          <w:tcPr>
            <w:tcW w:w="3955" w:type="dxa"/>
            <w:vMerge/>
          </w:tcPr>
          <w:p w:rsidR="00AE4BAA" w:rsidRPr="00CF318B" w:rsidRDefault="00AE4BAA" w:rsidP="004C5E61">
            <w:pPr>
              <w:jc w:val="both"/>
              <w:rPr>
                <w:rFonts w:cs="Arial"/>
                <w:sz w:val="20"/>
              </w:rPr>
            </w:pPr>
          </w:p>
        </w:tc>
        <w:tc>
          <w:tcPr>
            <w:tcW w:w="715" w:type="dxa"/>
          </w:tcPr>
          <w:p w:rsidR="00AE4BAA" w:rsidRPr="00CF318B" w:rsidRDefault="00AE4BAA" w:rsidP="004C5E61">
            <w:pPr>
              <w:pStyle w:val="Prrafodelista"/>
              <w:spacing w:after="0"/>
              <w:ind w:left="0"/>
              <w:jc w:val="both"/>
              <w:rPr>
                <w:rFonts w:cs="Arial"/>
                <w:sz w:val="20"/>
              </w:rPr>
            </w:pPr>
            <w:r w:rsidRPr="00CF318B">
              <w:rPr>
                <w:rFonts w:cs="Arial"/>
                <w:sz w:val="20"/>
              </w:rPr>
              <w:t>Valor 2015</w:t>
            </w:r>
          </w:p>
        </w:tc>
        <w:tc>
          <w:tcPr>
            <w:tcW w:w="660" w:type="dxa"/>
          </w:tcPr>
          <w:p w:rsidR="00AE4BAA" w:rsidRPr="00CF318B" w:rsidRDefault="00AE4BAA" w:rsidP="004C5E61">
            <w:pPr>
              <w:pStyle w:val="Prrafodelista"/>
              <w:spacing w:after="0"/>
              <w:ind w:left="0"/>
              <w:jc w:val="both"/>
              <w:rPr>
                <w:rFonts w:cs="Arial"/>
                <w:sz w:val="20"/>
              </w:rPr>
            </w:pPr>
            <w:r w:rsidRPr="00CF318B">
              <w:rPr>
                <w:rFonts w:cs="Arial"/>
                <w:sz w:val="20"/>
              </w:rPr>
              <w:t>Meta 2019</w:t>
            </w:r>
          </w:p>
        </w:tc>
        <w:tc>
          <w:tcPr>
            <w:tcW w:w="810" w:type="dxa"/>
          </w:tcPr>
          <w:p w:rsidR="00AE4BAA" w:rsidRPr="00CF318B" w:rsidRDefault="00AE4BAA" w:rsidP="004C5E61">
            <w:pPr>
              <w:pStyle w:val="Prrafodelista"/>
              <w:spacing w:after="0"/>
              <w:ind w:left="0"/>
              <w:jc w:val="both"/>
              <w:rPr>
                <w:rFonts w:cs="Arial"/>
                <w:sz w:val="20"/>
              </w:rPr>
            </w:pPr>
            <w:r w:rsidRPr="00CF318B">
              <w:rPr>
                <w:rFonts w:cs="Arial"/>
                <w:sz w:val="20"/>
              </w:rPr>
              <w:t>Meta 2030</w:t>
            </w:r>
          </w:p>
        </w:tc>
        <w:tc>
          <w:tcPr>
            <w:tcW w:w="1882" w:type="dxa"/>
            <w:vMerge/>
          </w:tcPr>
          <w:p w:rsidR="00AE4BAA" w:rsidRPr="00CF318B" w:rsidRDefault="00AE4BAA" w:rsidP="004C5E61">
            <w:pPr>
              <w:pStyle w:val="Prrafodelista"/>
              <w:jc w:val="both"/>
              <w:rPr>
                <w:rFonts w:cs="Arial"/>
                <w:sz w:val="20"/>
              </w:rPr>
            </w:pPr>
          </w:p>
        </w:tc>
      </w:tr>
      <w:tr w:rsidR="00AE4BAA" w:rsidRPr="00CF318B" w:rsidTr="009128A6">
        <w:trPr>
          <w:trHeight w:val="450"/>
          <w:jc w:val="center"/>
        </w:trPr>
        <w:tc>
          <w:tcPr>
            <w:tcW w:w="602" w:type="dxa"/>
          </w:tcPr>
          <w:p w:rsidR="00AE4BAA" w:rsidRPr="00CF318B" w:rsidRDefault="00AE4BAA" w:rsidP="004C5E61">
            <w:pPr>
              <w:spacing w:after="0"/>
              <w:jc w:val="both"/>
              <w:rPr>
                <w:rFonts w:cs="Arial"/>
                <w:sz w:val="20"/>
              </w:rPr>
            </w:pPr>
            <w:r w:rsidRPr="00CF318B">
              <w:rPr>
                <w:rFonts w:cs="Arial"/>
                <w:sz w:val="20"/>
              </w:rPr>
              <w:t>3.3.1</w:t>
            </w:r>
          </w:p>
        </w:tc>
        <w:tc>
          <w:tcPr>
            <w:tcW w:w="3955" w:type="dxa"/>
          </w:tcPr>
          <w:p w:rsidR="00AE4BAA" w:rsidRPr="00CF318B" w:rsidRDefault="00AE4BAA" w:rsidP="004C5E61">
            <w:pPr>
              <w:spacing w:after="0"/>
              <w:jc w:val="both"/>
              <w:rPr>
                <w:rFonts w:cs="Arial"/>
                <w:sz w:val="20"/>
              </w:rPr>
            </w:pPr>
            <w:r w:rsidRPr="00CF318B">
              <w:rPr>
                <w:rFonts w:cs="Arial"/>
                <w:sz w:val="20"/>
              </w:rPr>
              <w:t>Incrementar la participación de las Empresas en proyectos modulares del PE</w:t>
            </w:r>
          </w:p>
          <w:p w:rsidR="00AE4BAA" w:rsidRPr="00CF318B" w:rsidRDefault="00AE4BAA" w:rsidP="004C5E61">
            <w:pPr>
              <w:spacing w:after="0"/>
              <w:jc w:val="both"/>
              <w:rPr>
                <w:rFonts w:cs="Arial"/>
                <w:sz w:val="20"/>
              </w:rPr>
            </w:pPr>
            <w:r w:rsidRPr="00CF318B">
              <w:rPr>
                <w:rFonts w:cs="Arial"/>
                <w:sz w:val="20"/>
              </w:rPr>
              <w:t>.</w:t>
            </w:r>
          </w:p>
        </w:tc>
        <w:tc>
          <w:tcPr>
            <w:tcW w:w="715"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1%</w:t>
            </w:r>
          </w:p>
        </w:tc>
        <w:tc>
          <w:tcPr>
            <w:tcW w:w="660"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60%</w:t>
            </w:r>
          </w:p>
        </w:tc>
        <w:tc>
          <w:tcPr>
            <w:tcW w:w="810"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100%</w:t>
            </w:r>
          </w:p>
        </w:tc>
        <w:tc>
          <w:tcPr>
            <w:tcW w:w="1882" w:type="dxa"/>
          </w:tcPr>
          <w:p w:rsidR="00AE4BAA" w:rsidRPr="00CF318B" w:rsidRDefault="00AE4BAA" w:rsidP="004C5E61">
            <w:pPr>
              <w:pStyle w:val="Prrafodelista"/>
              <w:spacing w:after="0"/>
              <w:ind w:left="0"/>
              <w:jc w:val="both"/>
              <w:rPr>
                <w:rFonts w:cs="Arial"/>
                <w:sz w:val="20"/>
              </w:rPr>
            </w:pPr>
          </w:p>
        </w:tc>
      </w:tr>
    </w:tbl>
    <w:p w:rsidR="00AE4BAA" w:rsidRPr="00CF318B" w:rsidRDefault="00AE4BAA" w:rsidP="004C5E61">
      <w:pPr>
        <w:pStyle w:val="Prrafodelista"/>
        <w:spacing w:after="0"/>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2"/>
        <w:gridCol w:w="3487"/>
        <w:gridCol w:w="4420"/>
      </w:tblGrid>
      <w:tr w:rsidR="00AE4BAA" w:rsidRPr="00CF318B" w:rsidTr="009128A6">
        <w:trPr>
          <w:trHeight w:val="212"/>
          <w:jc w:val="center"/>
        </w:trPr>
        <w:tc>
          <w:tcPr>
            <w:tcW w:w="8659" w:type="dxa"/>
            <w:gridSpan w:val="3"/>
          </w:tcPr>
          <w:p w:rsidR="00AE4BAA" w:rsidRPr="00CF318B" w:rsidRDefault="00AE4BAA" w:rsidP="00CF318B">
            <w:pPr>
              <w:spacing w:line="360" w:lineRule="auto"/>
              <w:jc w:val="both"/>
              <w:rPr>
                <w:rFonts w:cs="Arial"/>
                <w:b/>
              </w:rPr>
            </w:pPr>
            <w:r w:rsidRPr="00CF318B">
              <w:rPr>
                <w:rFonts w:cs="Arial"/>
                <w:b/>
              </w:rPr>
              <w:t>Acciones y actividades a desarrollar</w:t>
            </w:r>
          </w:p>
        </w:tc>
      </w:tr>
      <w:tr w:rsidR="00AE4BAA" w:rsidRPr="00CF318B" w:rsidTr="009128A6">
        <w:trPr>
          <w:trHeight w:val="250"/>
          <w:jc w:val="center"/>
        </w:trPr>
        <w:tc>
          <w:tcPr>
            <w:tcW w:w="752" w:type="dxa"/>
          </w:tcPr>
          <w:p w:rsidR="00AE4BAA" w:rsidRPr="00CF318B" w:rsidRDefault="00AE4BAA" w:rsidP="00CF318B">
            <w:pPr>
              <w:spacing w:after="0" w:line="360" w:lineRule="auto"/>
              <w:jc w:val="both"/>
              <w:rPr>
                <w:rFonts w:cs="Arial"/>
                <w:sz w:val="16"/>
              </w:rPr>
            </w:pPr>
            <w:r w:rsidRPr="00CF318B">
              <w:rPr>
                <w:rFonts w:cs="Arial"/>
                <w:sz w:val="16"/>
              </w:rPr>
              <w:t xml:space="preserve">Objetivo </w:t>
            </w:r>
          </w:p>
        </w:tc>
        <w:tc>
          <w:tcPr>
            <w:tcW w:w="3487" w:type="dxa"/>
          </w:tcPr>
          <w:p w:rsidR="00AE4BAA" w:rsidRPr="00CF318B" w:rsidRDefault="00AE4BAA" w:rsidP="00CF318B">
            <w:pPr>
              <w:spacing w:after="0" w:line="360" w:lineRule="auto"/>
              <w:jc w:val="both"/>
              <w:rPr>
                <w:rFonts w:cs="Arial"/>
                <w:i/>
              </w:rPr>
            </w:pPr>
            <w:r w:rsidRPr="00CF318B">
              <w:rPr>
                <w:rFonts w:cs="Arial"/>
                <w:i/>
              </w:rPr>
              <w:t>Acción</w:t>
            </w:r>
          </w:p>
        </w:tc>
        <w:tc>
          <w:tcPr>
            <w:tcW w:w="4420" w:type="dxa"/>
          </w:tcPr>
          <w:p w:rsidR="00AE4BAA" w:rsidRPr="00CF318B" w:rsidRDefault="00AE4BAA" w:rsidP="00CF318B">
            <w:pPr>
              <w:spacing w:after="0" w:line="360" w:lineRule="auto"/>
              <w:jc w:val="both"/>
              <w:rPr>
                <w:rFonts w:cs="Arial"/>
                <w:i/>
              </w:rPr>
            </w:pPr>
            <w:r w:rsidRPr="00CF318B">
              <w:rPr>
                <w:rFonts w:cs="Arial"/>
                <w:i/>
              </w:rPr>
              <w:t>Actividad a realizar</w:t>
            </w:r>
          </w:p>
        </w:tc>
      </w:tr>
      <w:tr w:rsidR="00AE4BAA" w:rsidRPr="00CF318B" w:rsidTr="009128A6">
        <w:trPr>
          <w:trHeight w:val="425"/>
          <w:jc w:val="center"/>
        </w:trPr>
        <w:tc>
          <w:tcPr>
            <w:tcW w:w="752" w:type="dxa"/>
          </w:tcPr>
          <w:p w:rsidR="00AE4BAA" w:rsidRPr="00CF318B" w:rsidRDefault="00AE4BAA" w:rsidP="004C5E61">
            <w:pPr>
              <w:spacing w:after="0"/>
              <w:jc w:val="both"/>
              <w:rPr>
                <w:rFonts w:cs="Arial"/>
                <w:sz w:val="20"/>
              </w:rPr>
            </w:pPr>
            <w:r w:rsidRPr="00CF318B">
              <w:rPr>
                <w:rFonts w:cs="Arial"/>
                <w:sz w:val="20"/>
              </w:rPr>
              <w:t>3.3.1.1</w:t>
            </w:r>
          </w:p>
        </w:tc>
        <w:tc>
          <w:tcPr>
            <w:tcW w:w="3487" w:type="dxa"/>
          </w:tcPr>
          <w:p w:rsidR="00AE4BAA" w:rsidRPr="00CF318B" w:rsidRDefault="00AE4BAA" w:rsidP="004C5E61">
            <w:pPr>
              <w:spacing w:after="0"/>
              <w:jc w:val="both"/>
              <w:rPr>
                <w:rFonts w:cs="Arial"/>
                <w:sz w:val="20"/>
              </w:rPr>
            </w:pPr>
            <w:r w:rsidRPr="00CF318B">
              <w:rPr>
                <w:rFonts w:cs="Arial"/>
                <w:sz w:val="20"/>
              </w:rPr>
              <w:t xml:space="preserve">Ofrecer solución a problemas específicos en estas empresas con convenios </w:t>
            </w:r>
            <w:r w:rsidR="004C5E61" w:rsidRPr="00CF318B">
              <w:rPr>
                <w:rFonts w:cs="Arial"/>
                <w:sz w:val="20"/>
              </w:rPr>
              <w:t>establecidos.</w:t>
            </w:r>
          </w:p>
          <w:p w:rsidR="00AE4BAA" w:rsidRPr="00CF318B" w:rsidRDefault="00AE4BAA" w:rsidP="004C5E61">
            <w:pPr>
              <w:spacing w:after="0"/>
              <w:jc w:val="both"/>
              <w:rPr>
                <w:rFonts w:cs="Arial"/>
                <w:sz w:val="20"/>
              </w:rPr>
            </w:pPr>
          </w:p>
        </w:tc>
        <w:tc>
          <w:tcPr>
            <w:tcW w:w="4420" w:type="dxa"/>
          </w:tcPr>
          <w:p w:rsidR="00AE4BAA" w:rsidRPr="00CF318B" w:rsidRDefault="00EB7963" w:rsidP="004C5E61">
            <w:pPr>
              <w:spacing w:after="0"/>
              <w:jc w:val="both"/>
              <w:rPr>
                <w:rFonts w:cs="Arial"/>
                <w:sz w:val="20"/>
              </w:rPr>
            </w:pPr>
            <w:r w:rsidRPr="00CF318B">
              <w:rPr>
                <w:rFonts w:cs="Arial"/>
                <w:sz w:val="20"/>
              </w:rPr>
              <w:t>La vinculación de tener propuesta de desarrollo de proyectos.</w:t>
            </w:r>
          </w:p>
        </w:tc>
      </w:tr>
      <w:tr w:rsidR="00AE4BAA" w:rsidRPr="00CF318B" w:rsidTr="009128A6">
        <w:trPr>
          <w:trHeight w:val="269"/>
          <w:jc w:val="center"/>
        </w:trPr>
        <w:tc>
          <w:tcPr>
            <w:tcW w:w="752" w:type="dxa"/>
          </w:tcPr>
          <w:p w:rsidR="00AE4BAA" w:rsidRPr="00CF318B" w:rsidRDefault="00AE4BAA" w:rsidP="004C5E61">
            <w:pPr>
              <w:spacing w:after="0"/>
              <w:jc w:val="both"/>
              <w:rPr>
                <w:rFonts w:cs="Arial"/>
                <w:sz w:val="20"/>
              </w:rPr>
            </w:pPr>
            <w:r w:rsidRPr="00CF318B">
              <w:rPr>
                <w:rFonts w:cs="Arial"/>
                <w:sz w:val="20"/>
              </w:rPr>
              <w:t>3.2.1.2</w:t>
            </w:r>
          </w:p>
        </w:tc>
        <w:tc>
          <w:tcPr>
            <w:tcW w:w="3487" w:type="dxa"/>
          </w:tcPr>
          <w:p w:rsidR="00AE4BAA" w:rsidRPr="00CF318B" w:rsidRDefault="00AE4BAA" w:rsidP="004C5E61">
            <w:pPr>
              <w:spacing w:after="0"/>
              <w:jc w:val="both"/>
              <w:rPr>
                <w:rFonts w:cs="Arial"/>
                <w:sz w:val="20"/>
              </w:rPr>
            </w:pPr>
            <w:r w:rsidRPr="00CF318B">
              <w:rPr>
                <w:rFonts w:cs="Arial"/>
                <w:sz w:val="20"/>
              </w:rPr>
              <w:t xml:space="preserve">Divulgar los resultados de las estancias y participación de los estudiantes en las diversas instituciones. </w:t>
            </w:r>
          </w:p>
        </w:tc>
        <w:tc>
          <w:tcPr>
            <w:tcW w:w="4420" w:type="dxa"/>
          </w:tcPr>
          <w:p w:rsidR="00AE4BAA" w:rsidRPr="00CF318B" w:rsidRDefault="00EB7963" w:rsidP="004C5E61">
            <w:pPr>
              <w:spacing w:after="0"/>
              <w:jc w:val="both"/>
              <w:rPr>
                <w:rFonts w:cs="Arial"/>
                <w:sz w:val="20"/>
              </w:rPr>
            </w:pPr>
            <w:r w:rsidRPr="00CF318B">
              <w:rPr>
                <w:rFonts w:cs="Arial"/>
                <w:sz w:val="20"/>
              </w:rPr>
              <w:t>Notificar a la comunidad que se está participando y en cuales empresas.</w:t>
            </w:r>
          </w:p>
        </w:tc>
      </w:tr>
    </w:tbl>
    <w:p w:rsidR="00AE4BAA" w:rsidRPr="00CF318B" w:rsidRDefault="00AE4BAA" w:rsidP="00CF318B">
      <w:pPr>
        <w:pStyle w:val="Prrafodelista"/>
        <w:spacing w:line="360" w:lineRule="auto"/>
        <w:ind w:left="360"/>
        <w:jc w:val="both"/>
        <w:rPr>
          <w:rFonts w:cs="Arial"/>
        </w:rPr>
      </w:pPr>
    </w:p>
    <w:p w:rsidR="00914FB0" w:rsidRPr="00CF318B" w:rsidRDefault="00FE61BB" w:rsidP="00CF318B">
      <w:pPr>
        <w:spacing w:line="360" w:lineRule="auto"/>
        <w:jc w:val="both"/>
        <w:rPr>
          <w:rFonts w:cs="Arial"/>
          <w:b/>
        </w:rPr>
      </w:pPr>
      <w:r w:rsidRPr="00CF318B">
        <w:rPr>
          <w:rFonts w:cs="Arial"/>
          <w:b/>
        </w:rPr>
        <w:t>3.4</w:t>
      </w:r>
      <w:r w:rsidR="006B7461" w:rsidRPr="00CF318B">
        <w:rPr>
          <w:rFonts w:cs="Arial"/>
          <w:b/>
        </w:rPr>
        <w:t xml:space="preserve"> </w:t>
      </w:r>
      <w:r w:rsidR="00914FB0" w:rsidRPr="00CF318B">
        <w:rPr>
          <w:rFonts w:cs="Arial"/>
          <w:b/>
        </w:rPr>
        <w:t>Extensión y Difusión</w:t>
      </w:r>
    </w:p>
    <w:p w:rsidR="00914FB0" w:rsidRPr="00CF318B" w:rsidRDefault="00914FB0" w:rsidP="00CF318B">
      <w:pPr>
        <w:spacing w:line="360" w:lineRule="auto"/>
        <w:jc w:val="both"/>
        <w:rPr>
          <w:rFonts w:cs="Arial"/>
        </w:rPr>
      </w:pPr>
      <w:r w:rsidRPr="00CF318B">
        <w:rPr>
          <w:rFonts w:cs="Arial"/>
        </w:rPr>
        <w:t>Asumimos que la difusión y divulgación cultural y científica contribuye a mejorar la percepción pública que se tiene del trabajo académico.  En ese sentido, el Programa de Estudios</w:t>
      </w:r>
      <w:r w:rsidR="00066D3A" w:rsidRPr="00CF318B">
        <w:rPr>
          <w:rFonts w:cs="Arial"/>
        </w:rPr>
        <w:t xml:space="preserve"> de Ingeniería Industrial </w:t>
      </w:r>
      <w:r w:rsidRPr="00CF318B">
        <w:rPr>
          <w:rFonts w:cs="Arial"/>
        </w:rPr>
        <w:t xml:space="preserve">deberá difundir todo lo referente a lo que hace el ingeniero </w:t>
      </w:r>
      <w:r w:rsidR="00FE7712" w:rsidRPr="00CF318B">
        <w:rPr>
          <w:rFonts w:cs="Arial"/>
        </w:rPr>
        <w:t>industrial</w:t>
      </w:r>
      <w:r w:rsidRPr="00CF318B">
        <w:rPr>
          <w:rFonts w:cs="Arial"/>
        </w:rPr>
        <w:t xml:space="preserve"> en esta área. Además, extender la participación con la comunidad y diversas instituciones, con el fin de proponer solución a los problemas técnicos que existen o pudieran surgir. </w:t>
      </w:r>
    </w:p>
    <w:p w:rsidR="00914FB0" w:rsidRPr="00CF318B" w:rsidRDefault="00560487" w:rsidP="00CF318B">
      <w:pPr>
        <w:spacing w:line="360" w:lineRule="auto"/>
        <w:jc w:val="both"/>
        <w:rPr>
          <w:rFonts w:cs="Arial"/>
        </w:rPr>
      </w:pPr>
      <w:r w:rsidRPr="00CF318B">
        <w:rPr>
          <w:rFonts w:cs="Arial"/>
        </w:rPr>
        <w:t>Objetivos</w:t>
      </w:r>
    </w:p>
    <w:p w:rsidR="00560487" w:rsidRPr="00CF318B" w:rsidRDefault="00FE61BB" w:rsidP="00CF318B">
      <w:pPr>
        <w:spacing w:line="360" w:lineRule="auto"/>
        <w:jc w:val="both"/>
        <w:rPr>
          <w:rFonts w:cs="Arial"/>
        </w:rPr>
      </w:pPr>
      <w:r w:rsidRPr="00CF318B">
        <w:rPr>
          <w:rFonts w:cs="Arial"/>
        </w:rPr>
        <w:t>3.4.1</w:t>
      </w:r>
      <w:r w:rsidR="00560487" w:rsidRPr="00CF318B">
        <w:rPr>
          <w:rFonts w:cs="Arial"/>
        </w:rPr>
        <w:t>.- Difundir, dentro y fuera del CUCEI, las act</w:t>
      </w:r>
      <w:r w:rsidR="00FE7712" w:rsidRPr="00CF318B">
        <w:rPr>
          <w:rFonts w:cs="Arial"/>
        </w:rPr>
        <w:t>ividades propias del Ingeniero Industrial.</w:t>
      </w:r>
    </w:p>
    <w:p w:rsidR="005B60CE" w:rsidRPr="00CF318B" w:rsidRDefault="005B60CE" w:rsidP="00CF318B">
      <w:pPr>
        <w:spacing w:line="360" w:lineRule="auto"/>
        <w:jc w:val="both"/>
        <w:rPr>
          <w:rFonts w:cs="Arial"/>
        </w:rPr>
      </w:pPr>
      <w:r w:rsidRPr="00CF318B">
        <w:rPr>
          <w:rFonts w:cs="Arial"/>
        </w:rPr>
        <w:lastRenderedPageBreak/>
        <w:t xml:space="preserve">a) </w:t>
      </w:r>
      <w:r w:rsidR="00560487" w:rsidRPr="00CF318B">
        <w:rPr>
          <w:rFonts w:cs="Arial"/>
        </w:rPr>
        <w:t>Establecer un programa para o</w:t>
      </w:r>
      <w:r w:rsidRPr="00CF318B">
        <w:rPr>
          <w:rFonts w:cs="Arial"/>
        </w:rPr>
        <w:t>frecer conferencias, seminarios y otros eventos de divulgación.</w:t>
      </w:r>
    </w:p>
    <w:p w:rsidR="005B60CE" w:rsidRPr="00CF318B" w:rsidRDefault="005B60CE" w:rsidP="00CF318B">
      <w:pPr>
        <w:spacing w:line="360" w:lineRule="auto"/>
        <w:jc w:val="both"/>
        <w:rPr>
          <w:rFonts w:cs="Arial"/>
        </w:rPr>
      </w:pPr>
      <w:r w:rsidRPr="00CF318B">
        <w:rPr>
          <w:rFonts w:cs="Arial"/>
        </w:rPr>
        <w:t>b) Hacer extensiva la participación de niños, jóvenes en cursos de verano sobre las distintas áreas del PE.</w:t>
      </w:r>
    </w:p>
    <w:p w:rsidR="00AE4BAA" w:rsidRPr="00CF318B" w:rsidRDefault="00AE4BAA" w:rsidP="00CF318B">
      <w:pPr>
        <w:pStyle w:val="Prrafodelista"/>
        <w:spacing w:after="0" w:line="360" w:lineRule="auto"/>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
        <w:gridCol w:w="3955"/>
        <w:gridCol w:w="715"/>
        <w:gridCol w:w="660"/>
        <w:gridCol w:w="810"/>
        <w:gridCol w:w="1882"/>
      </w:tblGrid>
      <w:tr w:rsidR="00AE4BAA" w:rsidRPr="00CF318B" w:rsidTr="009128A6">
        <w:trPr>
          <w:trHeight w:val="300"/>
          <w:jc w:val="center"/>
        </w:trPr>
        <w:tc>
          <w:tcPr>
            <w:tcW w:w="8624" w:type="dxa"/>
            <w:gridSpan w:val="6"/>
          </w:tcPr>
          <w:p w:rsidR="00AE4BAA" w:rsidRPr="00CF318B" w:rsidRDefault="00AE4BAA" w:rsidP="00CF318B">
            <w:pPr>
              <w:pStyle w:val="Prrafodelista"/>
              <w:tabs>
                <w:tab w:val="center" w:pos="4242"/>
                <w:tab w:val="left" w:pos="5909"/>
              </w:tabs>
              <w:spacing w:after="0" w:line="360" w:lineRule="auto"/>
              <w:ind w:left="0"/>
              <w:jc w:val="both"/>
              <w:rPr>
                <w:rFonts w:cs="Arial"/>
                <w:b/>
                <w:sz w:val="20"/>
              </w:rPr>
            </w:pPr>
            <w:r w:rsidRPr="00CF318B">
              <w:rPr>
                <w:rFonts w:cs="Arial"/>
                <w:b/>
                <w:sz w:val="20"/>
              </w:rPr>
              <w:tab/>
              <w:t>Indicadores y metas del objetivo 3.4</w:t>
            </w:r>
          </w:p>
        </w:tc>
      </w:tr>
      <w:tr w:rsidR="00AE4BAA" w:rsidRPr="00CF318B" w:rsidTr="009128A6">
        <w:trPr>
          <w:trHeight w:val="374"/>
          <w:jc w:val="center"/>
        </w:trPr>
        <w:tc>
          <w:tcPr>
            <w:tcW w:w="602" w:type="dxa"/>
            <w:vMerge w:val="restart"/>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No.</w:t>
            </w:r>
          </w:p>
          <w:p w:rsidR="00AE4BAA" w:rsidRPr="00CF318B" w:rsidRDefault="00AE4BAA" w:rsidP="004C5E61">
            <w:pPr>
              <w:pStyle w:val="Prrafodelista"/>
              <w:spacing w:after="0"/>
              <w:ind w:left="1259"/>
              <w:jc w:val="both"/>
              <w:rPr>
                <w:rFonts w:cs="Arial"/>
                <w:sz w:val="20"/>
              </w:rPr>
            </w:pPr>
          </w:p>
        </w:tc>
        <w:tc>
          <w:tcPr>
            <w:tcW w:w="3955" w:type="dxa"/>
            <w:vMerge w:val="restart"/>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Indicador</w:t>
            </w:r>
          </w:p>
        </w:tc>
        <w:tc>
          <w:tcPr>
            <w:tcW w:w="2185" w:type="dxa"/>
            <w:gridSpan w:val="3"/>
          </w:tcPr>
          <w:p w:rsidR="00AE4BAA" w:rsidRPr="00CF318B" w:rsidRDefault="00AE4BAA" w:rsidP="004C5E61">
            <w:pPr>
              <w:pStyle w:val="Prrafodelista"/>
              <w:spacing w:after="0"/>
              <w:ind w:left="0"/>
              <w:jc w:val="both"/>
              <w:rPr>
                <w:rFonts w:cs="Arial"/>
                <w:sz w:val="20"/>
              </w:rPr>
            </w:pPr>
            <w:r w:rsidRPr="00CF318B">
              <w:rPr>
                <w:rFonts w:cs="Arial"/>
                <w:sz w:val="20"/>
              </w:rPr>
              <w:t>Métrica</w:t>
            </w:r>
          </w:p>
        </w:tc>
        <w:tc>
          <w:tcPr>
            <w:tcW w:w="1882" w:type="dxa"/>
            <w:vMerge w:val="restart"/>
          </w:tcPr>
          <w:p w:rsidR="00AE4BAA" w:rsidRPr="00CF318B" w:rsidRDefault="00AE4BAA" w:rsidP="004C5E61">
            <w:pPr>
              <w:spacing w:after="0"/>
              <w:jc w:val="both"/>
              <w:rPr>
                <w:rFonts w:cs="Arial"/>
                <w:sz w:val="20"/>
              </w:rPr>
            </w:pPr>
            <w:r w:rsidRPr="00CF318B">
              <w:rPr>
                <w:rFonts w:cs="Arial"/>
                <w:sz w:val="20"/>
              </w:rPr>
              <w:t>Correspondencia con indicadores PDI U de G 2014-2030</w:t>
            </w:r>
          </w:p>
        </w:tc>
      </w:tr>
      <w:tr w:rsidR="00AE4BAA" w:rsidRPr="00CF318B" w:rsidTr="009128A6">
        <w:trPr>
          <w:trHeight w:val="435"/>
          <w:jc w:val="center"/>
        </w:trPr>
        <w:tc>
          <w:tcPr>
            <w:tcW w:w="602" w:type="dxa"/>
            <w:vMerge/>
          </w:tcPr>
          <w:p w:rsidR="00AE4BAA" w:rsidRPr="00CF318B" w:rsidRDefault="00AE4BAA" w:rsidP="004C5E61">
            <w:pPr>
              <w:pStyle w:val="Prrafodelista"/>
              <w:spacing w:after="0"/>
              <w:ind w:left="0"/>
              <w:jc w:val="both"/>
              <w:rPr>
                <w:rFonts w:cs="Arial"/>
                <w:sz w:val="20"/>
              </w:rPr>
            </w:pPr>
          </w:p>
        </w:tc>
        <w:tc>
          <w:tcPr>
            <w:tcW w:w="3955" w:type="dxa"/>
            <w:vMerge/>
          </w:tcPr>
          <w:p w:rsidR="00AE4BAA" w:rsidRPr="00CF318B" w:rsidRDefault="00AE4BAA" w:rsidP="004C5E61">
            <w:pPr>
              <w:jc w:val="both"/>
              <w:rPr>
                <w:rFonts w:cs="Arial"/>
                <w:sz w:val="20"/>
              </w:rPr>
            </w:pPr>
          </w:p>
        </w:tc>
        <w:tc>
          <w:tcPr>
            <w:tcW w:w="715" w:type="dxa"/>
          </w:tcPr>
          <w:p w:rsidR="00AE4BAA" w:rsidRPr="00CF318B" w:rsidRDefault="00AE4BAA" w:rsidP="004C5E61">
            <w:pPr>
              <w:pStyle w:val="Prrafodelista"/>
              <w:spacing w:after="0"/>
              <w:ind w:left="0"/>
              <w:jc w:val="both"/>
              <w:rPr>
                <w:rFonts w:cs="Arial"/>
                <w:sz w:val="20"/>
              </w:rPr>
            </w:pPr>
            <w:r w:rsidRPr="00CF318B">
              <w:rPr>
                <w:rFonts w:cs="Arial"/>
                <w:sz w:val="20"/>
              </w:rPr>
              <w:t>Valor 2015</w:t>
            </w:r>
          </w:p>
        </w:tc>
        <w:tc>
          <w:tcPr>
            <w:tcW w:w="660" w:type="dxa"/>
          </w:tcPr>
          <w:p w:rsidR="00AE4BAA" w:rsidRPr="00CF318B" w:rsidRDefault="00AE4BAA" w:rsidP="004C5E61">
            <w:pPr>
              <w:pStyle w:val="Prrafodelista"/>
              <w:spacing w:after="0"/>
              <w:ind w:left="0"/>
              <w:jc w:val="both"/>
              <w:rPr>
                <w:rFonts w:cs="Arial"/>
                <w:sz w:val="20"/>
              </w:rPr>
            </w:pPr>
            <w:r w:rsidRPr="00CF318B">
              <w:rPr>
                <w:rFonts w:cs="Arial"/>
                <w:sz w:val="20"/>
              </w:rPr>
              <w:t>Meta 2019</w:t>
            </w:r>
          </w:p>
        </w:tc>
        <w:tc>
          <w:tcPr>
            <w:tcW w:w="810" w:type="dxa"/>
          </w:tcPr>
          <w:p w:rsidR="00AE4BAA" w:rsidRPr="00CF318B" w:rsidRDefault="00AE4BAA" w:rsidP="004C5E61">
            <w:pPr>
              <w:pStyle w:val="Prrafodelista"/>
              <w:spacing w:after="0"/>
              <w:ind w:left="0"/>
              <w:jc w:val="both"/>
              <w:rPr>
                <w:rFonts w:cs="Arial"/>
                <w:sz w:val="20"/>
              </w:rPr>
            </w:pPr>
            <w:r w:rsidRPr="00CF318B">
              <w:rPr>
                <w:rFonts w:cs="Arial"/>
                <w:sz w:val="20"/>
              </w:rPr>
              <w:t>Meta 2030</w:t>
            </w:r>
          </w:p>
        </w:tc>
        <w:tc>
          <w:tcPr>
            <w:tcW w:w="1882" w:type="dxa"/>
            <w:vMerge/>
          </w:tcPr>
          <w:p w:rsidR="00AE4BAA" w:rsidRPr="00CF318B" w:rsidRDefault="00AE4BAA" w:rsidP="004C5E61">
            <w:pPr>
              <w:pStyle w:val="Prrafodelista"/>
              <w:jc w:val="both"/>
              <w:rPr>
                <w:rFonts w:cs="Arial"/>
                <w:sz w:val="20"/>
              </w:rPr>
            </w:pPr>
          </w:p>
        </w:tc>
      </w:tr>
      <w:tr w:rsidR="00AE4BAA" w:rsidRPr="00CF318B" w:rsidTr="009128A6">
        <w:trPr>
          <w:trHeight w:val="450"/>
          <w:jc w:val="center"/>
        </w:trPr>
        <w:tc>
          <w:tcPr>
            <w:tcW w:w="602" w:type="dxa"/>
          </w:tcPr>
          <w:p w:rsidR="00AE4BAA" w:rsidRPr="00CF318B" w:rsidRDefault="00AE4BAA" w:rsidP="004C5E61">
            <w:pPr>
              <w:spacing w:after="0"/>
              <w:jc w:val="both"/>
              <w:rPr>
                <w:rFonts w:cs="Arial"/>
                <w:sz w:val="20"/>
              </w:rPr>
            </w:pPr>
            <w:r w:rsidRPr="00CF318B">
              <w:rPr>
                <w:rFonts w:cs="Arial"/>
                <w:sz w:val="20"/>
              </w:rPr>
              <w:t>3.4.1</w:t>
            </w:r>
          </w:p>
        </w:tc>
        <w:tc>
          <w:tcPr>
            <w:tcW w:w="3955" w:type="dxa"/>
          </w:tcPr>
          <w:p w:rsidR="00AE4BAA" w:rsidRPr="00CF318B" w:rsidRDefault="00AE4BAA" w:rsidP="004C5E61">
            <w:pPr>
              <w:spacing w:after="0"/>
              <w:jc w:val="both"/>
              <w:rPr>
                <w:rFonts w:cs="Arial"/>
                <w:sz w:val="20"/>
              </w:rPr>
            </w:pPr>
            <w:r w:rsidRPr="00CF318B">
              <w:rPr>
                <w:rFonts w:cs="Arial"/>
                <w:sz w:val="20"/>
              </w:rPr>
              <w:t>Difundir, dentro y fuera del CUCEI, las actividades propias del Ingeniero Industrial.</w:t>
            </w:r>
          </w:p>
        </w:tc>
        <w:tc>
          <w:tcPr>
            <w:tcW w:w="715"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5%</w:t>
            </w:r>
          </w:p>
        </w:tc>
        <w:tc>
          <w:tcPr>
            <w:tcW w:w="660"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60%</w:t>
            </w:r>
          </w:p>
        </w:tc>
        <w:tc>
          <w:tcPr>
            <w:tcW w:w="810"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100%</w:t>
            </w:r>
          </w:p>
        </w:tc>
        <w:tc>
          <w:tcPr>
            <w:tcW w:w="1882" w:type="dxa"/>
          </w:tcPr>
          <w:p w:rsidR="00AE4BAA" w:rsidRPr="00CF318B" w:rsidRDefault="00AE4BAA" w:rsidP="004C5E61">
            <w:pPr>
              <w:pStyle w:val="Prrafodelista"/>
              <w:spacing w:after="0"/>
              <w:ind w:left="0"/>
              <w:jc w:val="both"/>
              <w:rPr>
                <w:rFonts w:cs="Arial"/>
                <w:sz w:val="20"/>
              </w:rPr>
            </w:pPr>
          </w:p>
        </w:tc>
      </w:tr>
    </w:tbl>
    <w:p w:rsidR="00AE4BAA" w:rsidRPr="00CF318B" w:rsidRDefault="00AE4BAA" w:rsidP="00CF318B">
      <w:pPr>
        <w:pStyle w:val="Prrafodelista"/>
        <w:spacing w:after="0" w:line="360" w:lineRule="auto"/>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2"/>
        <w:gridCol w:w="3487"/>
        <w:gridCol w:w="4420"/>
      </w:tblGrid>
      <w:tr w:rsidR="00AE4BAA" w:rsidRPr="00CF318B" w:rsidTr="009128A6">
        <w:trPr>
          <w:trHeight w:val="212"/>
          <w:jc w:val="center"/>
        </w:trPr>
        <w:tc>
          <w:tcPr>
            <w:tcW w:w="8659" w:type="dxa"/>
            <w:gridSpan w:val="3"/>
          </w:tcPr>
          <w:p w:rsidR="00AE4BAA" w:rsidRPr="00CF318B" w:rsidRDefault="00AE4BAA" w:rsidP="004C5E61">
            <w:pPr>
              <w:jc w:val="both"/>
              <w:rPr>
                <w:rFonts w:cs="Arial"/>
                <w:b/>
              </w:rPr>
            </w:pPr>
            <w:r w:rsidRPr="00CF318B">
              <w:rPr>
                <w:rFonts w:cs="Arial"/>
                <w:b/>
              </w:rPr>
              <w:t>Acciones y actividades a desarrollar</w:t>
            </w:r>
          </w:p>
        </w:tc>
      </w:tr>
      <w:tr w:rsidR="00AE4BAA" w:rsidRPr="00CF318B" w:rsidTr="009128A6">
        <w:trPr>
          <w:trHeight w:val="250"/>
          <w:jc w:val="center"/>
        </w:trPr>
        <w:tc>
          <w:tcPr>
            <w:tcW w:w="752" w:type="dxa"/>
          </w:tcPr>
          <w:p w:rsidR="00AE4BAA" w:rsidRPr="00CF318B" w:rsidRDefault="00AE4BAA" w:rsidP="00CF318B">
            <w:pPr>
              <w:spacing w:after="0" w:line="360" w:lineRule="auto"/>
              <w:jc w:val="both"/>
              <w:rPr>
                <w:rFonts w:cs="Arial"/>
                <w:sz w:val="16"/>
              </w:rPr>
            </w:pPr>
            <w:r w:rsidRPr="00CF318B">
              <w:rPr>
                <w:rFonts w:cs="Arial"/>
                <w:sz w:val="16"/>
              </w:rPr>
              <w:t xml:space="preserve">Objetivo </w:t>
            </w:r>
          </w:p>
        </w:tc>
        <w:tc>
          <w:tcPr>
            <w:tcW w:w="3487" w:type="dxa"/>
          </w:tcPr>
          <w:p w:rsidR="00AE4BAA" w:rsidRPr="00CF318B" w:rsidRDefault="00AE4BAA" w:rsidP="004C5E61">
            <w:pPr>
              <w:spacing w:after="0"/>
              <w:jc w:val="both"/>
              <w:rPr>
                <w:rFonts w:cs="Arial"/>
                <w:i/>
              </w:rPr>
            </w:pPr>
            <w:r w:rsidRPr="00CF318B">
              <w:rPr>
                <w:rFonts w:cs="Arial"/>
                <w:i/>
              </w:rPr>
              <w:t>Acción</w:t>
            </w:r>
          </w:p>
        </w:tc>
        <w:tc>
          <w:tcPr>
            <w:tcW w:w="4420" w:type="dxa"/>
          </w:tcPr>
          <w:p w:rsidR="00AE4BAA" w:rsidRPr="00CF318B" w:rsidRDefault="00AE4BAA" w:rsidP="004C5E61">
            <w:pPr>
              <w:spacing w:after="0"/>
              <w:jc w:val="both"/>
              <w:rPr>
                <w:rFonts w:cs="Arial"/>
                <w:i/>
              </w:rPr>
            </w:pPr>
            <w:r w:rsidRPr="00CF318B">
              <w:rPr>
                <w:rFonts w:cs="Arial"/>
                <w:i/>
              </w:rPr>
              <w:t>Actividad a realizar</w:t>
            </w:r>
          </w:p>
        </w:tc>
      </w:tr>
      <w:tr w:rsidR="00AE4BAA" w:rsidRPr="00CF318B" w:rsidTr="009128A6">
        <w:trPr>
          <w:trHeight w:val="425"/>
          <w:jc w:val="center"/>
        </w:trPr>
        <w:tc>
          <w:tcPr>
            <w:tcW w:w="752" w:type="dxa"/>
          </w:tcPr>
          <w:p w:rsidR="00AE4BAA" w:rsidRPr="00CF318B" w:rsidRDefault="00AE4BAA" w:rsidP="00CF318B">
            <w:pPr>
              <w:spacing w:after="0" w:line="360" w:lineRule="auto"/>
              <w:jc w:val="both"/>
              <w:rPr>
                <w:rFonts w:cs="Arial"/>
                <w:sz w:val="20"/>
              </w:rPr>
            </w:pPr>
            <w:r w:rsidRPr="00CF318B">
              <w:rPr>
                <w:rFonts w:cs="Arial"/>
                <w:sz w:val="20"/>
              </w:rPr>
              <w:t>3.4.1.1</w:t>
            </w:r>
          </w:p>
        </w:tc>
        <w:tc>
          <w:tcPr>
            <w:tcW w:w="3487" w:type="dxa"/>
          </w:tcPr>
          <w:p w:rsidR="00AE4BAA" w:rsidRPr="00CF318B" w:rsidRDefault="00AE4BAA" w:rsidP="004C5E61">
            <w:pPr>
              <w:spacing w:after="0"/>
              <w:jc w:val="both"/>
              <w:rPr>
                <w:rFonts w:cs="Arial"/>
                <w:sz w:val="20"/>
              </w:rPr>
            </w:pPr>
            <w:r w:rsidRPr="00CF318B">
              <w:rPr>
                <w:rFonts w:cs="Arial"/>
                <w:sz w:val="20"/>
              </w:rPr>
              <w:t xml:space="preserve">Establecer un programa para ofrecer conferencias, seminarios </w:t>
            </w:r>
            <w:r w:rsidR="00EB7963" w:rsidRPr="00CF318B">
              <w:rPr>
                <w:rFonts w:cs="Arial"/>
                <w:sz w:val="20"/>
              </w:rPr>
              <w:t>y otros eventos de divulgación.</w:t>
            </w:r>
          </w:p>
        </w:tc>
        <w:tc>
          <w:tcPr>
            <w:tcW w:w="4420" w:type="dxa"/>
          </w:tcPr>
          <w:p w:rsidR="00AE4BAA" w:rsidRPr="00CF318B" w:rsidRDefault="00DA32FA" w:rsidP="004C5E61">
            <w:pPr>
              <w:spacing w:after="0"/>
              <w:jc w:val="both"/>
              <w:rPr>
                <w:rFonts w:cs="Arial"/>
                <w:sz w:val="20"/>
              </w:rPr>
            </w:pPr>
            <w:r w:rsidRPr="00CF318B">
              <w:rPr>
                <w:rFonts w:cs="Arial"/>
                <w:sz w:val="20"/>
              </w:rPr>
              <w:t>Programar una semana de ingeniería industrial previa a visitas industriales.</w:t>
            </w:r>
          </w:p>
        </w:tc>
      </w:tr>
      <w:tr w:rsidR="00AE4BAA" w:rsidRPr="00CF318B" w:rsidTr="009128A6">
        <w:trPr>
          <w:trHeight w:val="269"/>
          <w:jc w:val="center"/>
        </w:trPr>
        <w:tc>
          <w:tcPr>
            <w:tcW w:w="752" w:type="dxa"/>
          </w:tcPr>
          <w:p w:rsidR="00AE4BAA" w:rsidRPr="00CF318B" w:rsidRDefault="00AE4BAA" w:rsidP="00CF318B">
            <w:pPr>
              <w:spacing w:after="0" w:line="360" w:lineRule="auto"/>
              <w:jc w:val="both"/>
              <w:rPr>
                <w:rFonts w:cs="Arial"/>
                <w:sz w:val="20"/>
              </w:rPr>
            </w:pPr>
            <w:r w:rsidRPr="00CF318B">
              <w:rPr>
                <w:rFonts w:cs="Arial"/>
                <w:sz w:val="20"/>
              </w:rPr>
              <w:t>3.4.1.2</w:t>
            </w:r>
          </w:p>
        </w:tc>
        <w:tc>
          <w:tcPr>
            <w:tcW w:w="3487" w:type="dxa"/>
          </w:tcPr>
          <w:p w:rsidR="00AE4BAA" w:rsidRPr="00CF318B" w:rsidRDefault="00AE4BAA" w:rsidP="004C5E61">
            <w:pPr>
              <w:spacing w:after="0"/>
              <w:jc w:val="both"/>
              <w:rPr>
                <w:rFonts w:cs="Arial"/>
                <w:sz w:val="20"/>
              </w:rPr>
            </w:pPr>
            <w:r w:rsidRPr="00CF318B">
              <w:rPr>
                <w:rFonts w:cs="Arial"/>
                <w:sz w:val="20"/>
              </w:rPr>
              <w:t>Hacer extensiva la participación de niños, jóvenes en cursos de verano sobre las distintas áreas del PE.</w:t>
            </w:r>
          </w:p>
        </w:tc>
        <w:tc>
          <w:tcPr>
            <w:tcW w:w="4420" w:type="dxa"/>
          </w:tcPr>
          <w:p w:rsidR="00AE4BAA" w:rsidRPr="00CF318B" w:rsidRDefault="00DA32FA" w:rsidP="004C5E61">
            <w:pPr>
              <w:spacing w:after="0"/>
              <w:jc w:val="both"/>
              <w:rPr>
                <w:rFonts w:cs="Arial"/>
                <w:sz w:val="20"/>
              </w:rPr>
            </w:pPr>
            <w:r w:rsidRPr="00CF318B">
              <w:rPr>
                <w:rFonts w:cs="Arial"/>
                <w:sz w:val="20"/>
              </w:rPr>
              <w:t>Realizar una semana de ingeniería industrial para niños, principalmente para los vecinos del CUCEI</w:t>
            </w:r>
          </w:p>
        </w:tc>
      </w:tr>
    </w:tbl>
    <w:p w:rsidR="00AE4BAA" w:rsidRPr="00CF318B" w:rsidRDefault="00AE4BAA" w:rsidP="00CF318B">
      <w:pPr>
        <w:pStyle w:val="Prrafodelista"/>
        <w:spacing w:line="360" w:lineRule="auto"/>
        <w:ind w:left="360"/>
        <w:jc w:val="both"/>
        <w:rPr>
          <w:rFonts w:cs="Arial"/>
        </w:rPr>
      </w:pPr>
    </w:p>
    <w:p w:rsidR="00FE61BB" w:rsidRPr="00CF318B" w:rsidRDefault="00FE61BB" w:rsidP="00CF318B">
      <w:pPr>
        <w:spacing w:line="360" w:lineRule="auto"/>
        <w:jc w:val="both"/>
        <w:rPr>
          <w:rFonts w:cs="Arial"/>
        </w:rPr>
      </w:pPr>
    </w:p>
    <w:p w:rsidR="005B60CE" w:rsidRPr="00CF318B" w:rsidRDefault="00FE61BB" w:rsidP="00CF318B">
      <w:pPr>
        <w:spacing w:line="360" w:lineRule="auto"/>
        <w:jc w:val="both"/>
        <w:rPr>
          <w:rFonts w:cs="Arial"/>
          <w:b/>
        </w:rPr>
      </w:pPr>
      <w:r w:rsidRPr="00CF318B">
        <w:rPr>
          <w:rFonts w:cs="Arial"/>
          <w:b/>
        </w:rPr>
        <w:t>3.5</w:t>
      </w:r>
      <w:r w:rsidR="006B7461" w:rsidRPr="00CF318B">
        <w:rPr>
          <w:rFonts w:cs="Arial"/>
          <w:b/>
        </w:rPr>
        <w:t xml:space="preserve"> </w:t>
      </w:r>
      <w:r w:rsidR="005B60CE" w:rsidRPr="00CF318B">
        <w:rPr>
          <w:rFonts w:cs="Arial"/>
          <w:b/>
        </w:rPr>
        <w:t>Internacionalización</w:t>
      </w:r>
      <w:r w:rsidRPr="00CF318B">
        <w:rPr>
          <w:rFonts w:cs="Arial"/>
          <w:b/>
        </w:rPr>
        <w:t>.</w:t>
      </w:r>
    </w:p>
    <w:p w:rsidR="005B60CE" w:rsidRPr="00CF318B" w:rsidRDefault="005B60CE" w:rsidP="00CF318B">
      <w:pPr>
        <w:autoSpaceDE w:val="0"/>
        <w:autoSpaceDN w:val="0"/>
        <w:adjustRightInd w:val="0"/>
        <w:spacing w:line="360" w:lineRule="auto"/>
        <w:jc w:val="both"/>
        <w:rPr>
          <w:rFonts w:cs="Arial"/>
        </w:rPr>
      </w:pPr>
      <w:r w:rsidRPr="00CF318B">
        <w:rPr>
          <w:rFonts w:cs="Arial"/>
        </w:rPr>
        <w:t>Hoy en día los países enfrentan problemáticas de naturaleza global, tales como el abasto de agua y energía, alimentación y salud, entre otros; científicos e ingenieros de diferentes culturas saben que difícilmente pueden ser abordados de forma aislada por contribuciones de un solo país. Los avances en ciencia y tecnología, hoy más que nunca, se visualizan como un reto de índole global que pretenden aportar soluciones a problemáticas de naturaleza común.</w:t>
      </w:r>
    </w:p>
    <w:p w:rsidR="005B60CE" w:rsidRPr="00CF318B" w:rsidRDefault="005B60CE" w:rsidP="00CF318B">
      <w:pPr>
        <w:autoSpaceDE w:val="0"/>
        <w:autoSpaceDN w:val="0"/>
        <w:adjustRightInd w:val="0"/>
        <w:spacing w:line="360" w:lineRule="auto"/>
        <w:ind w:firstLine="708"/>
        <w:jc w:val="both"/>
        <w:rPr>
          <w:rFonts w:cs="Arial"/>
        </w:rPr>
      </w:pPr>
      <w:r w:rsidRPr="00CF318B">
        <w:rPr>
          <w:rFonts w:cs="Arial"/>
        </w:rPr>
        <w:t xml:space="preserve">Por otro lado, las características propias a la ciencia, tales como: utilizar un lenguaje y método común, tener la estructura para autocorregirse, que sus preguntas más importantes son de carácter universal y que el respeto por las </w:t>
      </w:r>
      <w:r w:rsidRPr="00CF318B">
        <w:rPr>
          <w:rFonts w:cs="Arial"/>
        </w:rPr>
        <w:lastRenderedPageBreak/>
        <w:t>evidencias es el que se impone; no solamente hace que la ciencia tenga un carácter inherentemente internacional, sino que da a la ciencia un papel relevante y único para avanzar en comunicación y cooperación científica que permite el flujo de personas e ideas más allá de las fronteras.</w:t>
      </w:r>
    </w:p>
    <w:p w:rsidR="005B60CE" w:rsidRPr="00CF318B" w:rsidRDefault="00F95251" w:rsidP="00CF318B">
      <w:pPr>
        <w:autoSpaceDE w:val="0"/>
        <w:autoSpaceDN w:val="0"/>
        <w:adjustRightInd w:val="0"/>
        <w:spacing w:line="360" w:lineRule="auto"/>
        <w:jc w:val="both"/>
        <w:rPr>
          <w:rFonts w:cs="Arial"/>
        </w:rPr>
      </w:pPr>
      <w:r w:rsidRPr="00CF318B">
        <w:rPr>
          <w:rFonts w:cs="Arial"/>
        </w:rPr>
        <w:t>A</w:t>
      </w:r>
      <w:r w:rsidR="005B60CE" w:rsidRPr="00CF318B">
        <w:rPr>
          <w:rFonts w:cs="Arial"/>
        </w:rPr>
        <w:t>l crear</w:t>
      </w:r>
      <w:r w:rsidRPr="00CF318B">
        <w:rPr>
          <w:rFonts w:cs="Arial"/>
        </w:rPr>
        <w:t>se</w:t>
      </w:r>
      <w:r w:rsidR="00592B7F" w:rsidRPr="00CF318B">
        <w:rPr>
          <w:rFonts w:cs="Arial"/>
        </w:rPr>
        <w:t xml:space="preserve"> la Coordinación General de</w:t>
      </w:r>
      <w:r w:rsidR="006B7461" w:rsidRPr="00CF318B">
        <w:rPr>
          <w:rFonts w:cs="Arial"/>
        </w:rPr>
        <w:t xml:space="preserve"> </w:t>
      </w:r>
      <w:r w:rsidRPr="00CF318B">
        <w:rPr>
          <w:rFonts w:cs="Arial"/>
        </w:rPr>
        <w:t>Cooperación</w:t>
      </w:r>
      <w:r w:rsidR="006B7461" w:rsidRPr="00CF318B">
        <w:rPr>
          <w:rFonts w:cs="Arial"/>
        </w:rPr>
        <w:t xml:space="preserve"> </w:t>
      </w:r>
      <w:r w:rsidR="00592B7F" w:rsidRPr="00CF318B">
        <w:rPr>
          <w:rFonts w:cs="Arial"/>
        </w:rPr>
        <w:t>e</w:t>
      </w:r>
      <w:r w:rsidR="006B7461" w:rsidRPr="00CF318B">
        <w:rPr>
          <w:rFonts w:cs="Arial"/>
        </w:rPr>
        <w:t xml:space="preserve"> </w:t>
      </w:r>
      <w:r w:rsidR="005B60CE" w:rsidRPr="00CF318B">
        <w:rPr>
          <w:rFonts w:cs="Arial"/>
        </w:rPr>
        <w:t xml:space="preserve">Internacionalización </w:t>
      </w:r>
      <w:r w:rsidR="00592B7F" w:rsidRPr="00CF318B">
        <w:rPr>
          <w:rFonts w:cs="Arial"/>
        </w:rPr>
        <w:t xml:space="preserve">(CGCI) </w:t>
      </w:r>
      <w:r w:rsidRPr="00CF318B">
        <w:rPr>
          <w:rFonts w:cs="Arial"/>
        </w:rPr>
        <w:t xml:space="preserve">el PE </w:t>
      </w:r>
      <w:r w:rsidR="00066D3A" w:rsidRPr="00CF318B">
        <w:rPr>
          <w:rFonts w:cs="Arial"/>
        </w:rPr>
        <w:t xml:space="preserve">de Ingeniería Industrial </w:t>
      </w:r>
      <w:r w:rsidRPr="00CF318B">
        <w:rPr>
          <w:rFonts w:cs="Arial"/>
        </w:rPr>
        <w:t>ha tenido un gran apoyo para poder concretar la movilidad estudiantil, docente y el acercamiento, en particular, con egresados residentes en el exterior; principalmente en Estado Unidos</w:t>
      </w:r>
    </w:p>
    <w:p w:rsidR="005B60CE" w:rsidRPr="00CF318B" w:rsidRDefault="005B60CE" w:rsidP="00CF318B">
      <w:pPr>
        <w:spacing w:line="360" w:lineRule="auto"/>
        <w:jc w:val="both"/>
        <w:rPr>
          <w:rFonts w:cs="Arial"/>
        </w:rPr>
      </w:pPr>
      <w:r w:rsidRPr="00CF318B">
        <w:rPr>
          <w:rFonts w:cs="Arial"/>
        </w:rPr>
        <w:t>La movilidad de alumnos difícilmente llega al 1% del total de la matrícula,  lo cual se debe, en gran medida, a los factores económicos y de comunicación, y el éxito de los alumnos que participan algunas veces se ve limitado por el factor cultural. Existe también participación en estancias de verano e invierno, sin embargo el registro de éstas no existe debido a que muchas veces responde a convocatorias independientes o acuerdos particulares entre académicos.</w:t>
      </w:r>
    </w:p>
    <w:p w:rsidR="005B60CE" w:rsidRPr="00CF318B" w:rsidRDefault="00F95251" w:rsidP="00CF318B">
      <w:pPr>
        <w:spacing w:line="360" w:lineRule="auto"/>
        <w:jc w:val="both"/>
        <w:rPr>
          <w:rFonts w:cs="Arial"/>
        </w:rPr>
      </w:pPr>
      <w:r w:rsidRPr="00CF318B">
        <w:rPr>
          <w:rFonts w:cs="Arial"/>
        </w:rPr>
        <w:t>Objetivos</w:t>
      </w:r>
    </w:p>
    <w:p w:rsidR="00F95251" w:rsidRPr="00CF318B" w:rsidRDefault="00FE61BB" w:rsidP="00CF318B">
      <w:pPr>
        <w:spacing w:line="360" w:lineRule="auto"/>
        <w:jc w:val="both"/>
        <w:rPr>
          <w:rFonts w:cs="Arial"/>
        </w:rPr>
      </w:pPr>
      <w:r w:rsidRPr="00CF318B">
        <w:rPr>
          <w:rFonts w:cs="Arial"/>
        </w:rPr>
        <w:t xml:space="preserve">3.5.1 </w:t>
      </w:r>
      <w:r w:rsidR="00F95251" w:rsidRPr="00CF318B">
        <w:rPr>
          <w:rFonts w:cs="Arial"/>
        </w:rPr>
        <w:t>Incrementar la participación de estudiantes y académicos en programas de movilidad.</w:t>
      </w:r>
    </w:p>
    <w:p w:rsidR="00F95251" w:rsidRPr="00CF318B" w:rsidRDefault="00F95251" w:rsidP="00CF318B">
      <w:pPr>
        <w:spacing w:line="360" w:lineRule="auto"/>
        <w:jc w:val="both"/>
        <w:rPr>
          <w:rFonts w:cs="Arial"/>
        </w:rPr>
      </w:pPr>
      <w:r w:rsidRPr="00CF318B">
        <w:rPr>
          <w:rFonts w:cs="Arial"/>
        </w:rPr>
        <w:t>Estrategia</w:t>
      </w:r>
      <w:r w:rsidR="00824E70" w:rsidRPr="00CF318B">
        <w:rPr>
          <w:rFonts w:cs="Arial"/>
        </w:rPr>
        <w:t>.</w:t>
      </w:r>
    </w:p>
    <w:p w:rsidR="00F95251" w:rsidRPr="00CF318B" w:rsidRDefault="00F95251" w:rsidP="00CF318B">
      <w:pPr>
        <w:spacing w:line="360" w:lineRule="auto"/>
        <w:ind w:firstLine="708"/>
        <w:jc w:val="both"/>
        <w:rPr>
          <w:rFonts w:cs="Arial"/>
        </w:rPr>
      </w:pPr>
      <w:r w:rsidRPr="00CF318B">
        <w:rPr>
          <w:rFonts w:cs="Arial"/>
        </w:rPr>
        <w:t xml:space="preserve">Aprovechar la política universitaria de </w:t>
      </w:r>
      <w:r w:rsidR="00486B05" w:rsidRPr="00CF318B">
        <w:rPr>
          <w:rFonts w:cs="Arial"/>
        </w:rPr>
        <w:t>internacionalización establecida</w:t>
      </w:r>
      <w:r w:rsidRPr="00CF318B">
        <w:rPr>
          <w:rFonts w:cs="Arial"/>
        </w:rPr>
        <w:t xml:space="preserve"> en la Coordinación General de Cooperación e Internacionalización</w:t>
      </w:r>
      <w:r w:rsidR="00592B7F" w:rsidRPr="00CF318B">
        <w:rPr>
          <w:rFonts w:cs="Arial"/>
        </w:rPr>
        <w:t>.</w:t>
      </w:r>
    </w:p>
    <w:p w:rsidR="00F95251" w:rsidRPr="00CF318B" w:rsidRDefault="00824E70" w:rsidP="00CF318B">
      <w:pPr>
        <w:spacing w:line="360" w:lineRule="auto"/>
        <w:jc w:val="both"/>
        <w:rPr>
          <w:rFonts w:cs="Arial"/>
        </w:rPr>
      </w:pPr>
      <w:r w:rsidRPr="00CF318B">
        <w:rPr>
          <w:rFonts w:cs="Arial"/>
        </w:rPr>
        <w:t>3.5.2 Mantener la vinculación con la Universidad de Arizona.</w:t>
      </w:r>
    </w:p>
    <w:p w:rsidR="00824E70" w:rsidRPr="00CF318B" w:rsidRDefault="00824E70" w:rsidP="00CF318B">
      <w:pPr>
        <w:spacing w:line="360" w:lineRule="auto"/>
        <w:jc w:val="both"/>
        <w:rPr>
          <w:rFonts w:cs="Arial"/>
        </w:rPr>
      </w:pPr>
      <w:r w:rsidRPr="00CF318B">
        <w:rPr>
          <w:rFonts w:cs="Arial"/>
        </w:rPr>
        <w:t>Estrategia.</w:t>
      </w:r>
    </w:p>
    <w:p w:rsidR="00824E70" w:rsidRDefault="004C5E61" w:rsidP="00CF318B">
      <w:pPr>
        <w:spacing w:line="360" w:lineRule="auto"/>
        <w:jc w:val="both"/>
        <w:rPr>
          <w:rFonts w:cs="Arial"/>
        </w:rPr>
      </w:pPr>
      <w:r w:rsidRPr="00CF318B">
        <w:rPr>
          <w:rFonts w:cs="Arial"/>
        </w:rPr>
        <w:t>Motivar a</w:t>
      </w:r>
      <w:r w:rsidR="00824E70" w:rsidRPr="00CF318B">
        <w:rPr>
          <w:rFonts w:cs="Arial"/>
        </w:rPr>
        <w:t xml:space="preserve"> los estudiantes en la participación internacional en el desarrollo de soluciones a problemas determinados por la industria.</w:t>
      </w:r>
    </w:p>
    <w:p w:rsidR="004C5E61" w:rsidRPr="00CF318B" w:rsidRDefault="004C5E61" w:rsidP="00CF318B">
      <w:pPr>
        <w:spacing w:line="360" w:lineRule="auto"/>
        <w:jc w:val="both"/>
        <w:rPr>
          <w:rFonts w:cs="Arial"/>
        </w:rPr>
      </w:pPr>
    </w:p>
    <w:p w:rsidR="00AE4BAA" w:rsidRPr="00CF318B" w:rsidRDefault="00AE4BAA" w:rsidP="00CF318B">
      <w:pPr>
        <w:pStyle w:val="Prrafodelista"/>
        <w:spacing w:after="0" w:line="360" w:lineRule="auto"/>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
        <w:gridCol w:w="3955"/>
        <w:gridCol w:w="715"/>
        <w:gridCol w:w="660"/>
        <w:gridCol w:w="810"/>
        <w:gridCol w:w="1882"/>
      </w:tblGrid>
      <w:tr w:rsidR="00AE4BAA" w:rsidRPr="00CF318B" w:rsidTr="009128A6">
        <w:trPr>
          <w:trHeight w:val="300"/>
          <w:jc w:val="center"/>
        </w:trPr>
        <w:tc>
          <w:tcPr>
            <w:tcW w:w="8624" w:type="dxa"/>
            <w:gridSpan w:val="6"/>
          </w:tcPr>
          <w:p w:rsidR="00AE4BAA" w:rsidRPr="00CF318B" w:rsidRDefault="00AE4BAA" w:rsidP="00CF318B">
            <w:pPr>
              <w:pStyle w:val="Prrafodelista"/>
              <w:tabs>
                <w:tab w:val="center" w:pos="4242"/>
                <w:tab w:val="left" w:pos="5909"/>
              </w:tabs>
              <w:spacing w:after="0" w:line="360" w:lineRule="auto"/>
              <w:ind w:left="0"/>
              <w:jc w:val="both"/>
              <w:rPr>
                <w:rFonts w:cs="Arial"/>
                <w:b/>
                <w:sz w:val="20"/>
              </w:rPr>
            </w:pPr>
            <w:r w:rsidRPr="00CF318B">
              <w:rPr>
                <w:rFonts w:cs="Arial"/>
                <w:b/>
                <w:sz w:val="20"/>
              </w:rPr>
              <w:lastRenderedPageBreak/>
              <w:tab/>
              <w:t>Indi</w:t>
            </w:r>
            <w:r w:rsidR="00DF4FAD" w:rsidRPr="00CF318B">
              <w:rPr>
                <w:rFonts w:cs="Arial"/>
                <w:b/>
                <w:sz w:val="20"/>
              </w:rPr>
              <w:t>cadores y metas del objetivo 3.5</w:t>
            </w:r>
          </w:p>
        </w:tc>
      </w:tr>
      <w:tr w:rsidR="00AE4BAA" w:rsidRPr="00CF318B" w:rsidTr="009128A6">
        <w:trPr>
          <w:trHeight w:val="374"/>
          <w:jc w:val="center"/>
        </w:trPr>
        <w:tc>
          <w:tcPr>
            <w:tcW w:w="602" w:type="dxa"/>
            <w:vMerge w:val="restart"/>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No.</w:t>
            </w:r>
          </w:p>
          <w:p w:rsidR="00AE4BAA" w:rsidRPr="00CF318B" w:rsidRDefault="00AE4BAA" w:rsidP="004C5E61">
            <w:pPr>
              <w:pStyle w:val="Prrafodelista"/>
              <w:spacing w:after="0"/>
              <w:ind w:left="1259"/>
              <w:jc w:val="both"/>
              <w:rPr>
                <w:rFonts w:cs="Arial"/>
                <w:sz w:val="20"/>
              </w:rPr>
            </w:pPr>
          </w:p>
        </w:tc>
        <w:tc>
          <w:tcPr>
            <w:tcW w:w="3955" w:type="dxa"/>
            <w:vMerge w:val="restart"/>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Indicador</w:t>
            </w:r>
          </w:p>
        </w:tc>
        <w:tc>
          <w:tcPr>
            <w:tcW w:w="2185" w:type="dxa"/>
            <w:gridSpan w:val="3"/>
          </w:tcPr>
          <w:p w:rsidR="00AE4BAA" w:rsidRPr="00CF318B" w:rsidRDefault="00AE4BAA" w:rsidP="004C5E61">
            <w:pPr>
              <w:pStyle w:val="Prrafodelista"/>
              <w:spacing w:after="0"/>
              <w:ind w:left="0"/>
              <w:jc w:val="both"/>
              <w:rPr>
                <w:rFonts w:cs="Arial"/>
                <w:sz w:val="20"/>
              </w:rPr>
            </w:pPr>
            <w:r w:rsidRPr="00CF318B">
              <w:rPr>
                <w:rFonts w:cs="Arial"/>
                <w:sz w:val="20"/>
              </w:rPr>
              <w:t>Métrica</w:t>
            </w:r>
          </w:p>
        </w:tc>
        <w:tc>
          <w:tcPr>
            <w:tcW w:w="1882" w:type="dxa"/>
            <w:vMerge w:val="restart"/>
          </w:tcPr>
          <w:p w:rsidR="00AE4BAA" w:rsidRPr="00CF318B" w:rsidRDefault="00AE4BAA" w:rsidP="004C5E61">
            <w:pPr>
              <w:spacing w:after="0"/>
              <w:jc w:val="both"/>
              <w:rPr>
                <w:rFonts w:cs="Arial"/>
                <w:sz w:val="20"/>
              </w:rPr>
            </w:pPr>
            <w:r w:rsidRPr="00CF318B">
              <w:rPr>
                <w:rFonts w:cs="Arial"/>
                <w:sz w:val="20"/>
              </w:rPr>
              <w:t>Correspondencia con indicadores PDI U de G 2014-2030</w:t>
            </w:r>
          </w:p>
        </w:tc>
      </w:tr>
      <w:tr w:rsidR="00AE4BAA" w:rsidRPr="00CF318B" w:rsidTr="009128A6">
        <w:trPr>
          <w:trHeight w:val="435"/>
          <w:jc w:val="center"/>
        </w:trPr>
        <w:tc>
          <w:tcPr>
            <w:tcW w:w="602" w:type="dxa"/>
            <w:vMerge/>
          </w:tcPr>
          <w:p w:rsidR="00AE4BAA" w:rsidRPr="00CF318B" w:rsidRDefault="00AE4BAA" w:rsidP="004C5E61">
            <w:pPr>
              <w:pStyle w:val="Prrafodelista"/>
              <w:spacing w:after="0"/>
              <w:ind w:left="0"/>
              <w:jc w:val="both"/>
              <w:rPr>
                <w:rFonts w:cs="Arial"/>
                <w:sz w:val="20"/>
              </w:rPr>
            </w:pPr>
          </w:p>
        </w:tc>
        <w:tc>
          <w:tcPr>
            <w:tcW w:w="3955" w:type="dxa"/>
            <w:vMerge/>
          </w:tcPr>
          <w:p w:rsidR="00AE4BAA" w:rsidRPr="00CF318B" w:rsidRDefault="00AE4BAA" w:rsidP="004C5E61">
            <w:pPr>
              <w:jc w:val="both"/>
              <w:rPr>
                <w:rFonts w:cs="Arial"/>
                <w:sz w:val="20"/>
              </w:rPr>
            </w:pPr>
          </w:p>
        </w:tc>
        <w:tc>
          <w:tcPr>
            <w:tcW w:w="715" w:type="dxa"/>
          </w:tcPr>
          <w:p w:rsidR="00AE4BAA" w:rsidRPr="00CF318B" w:rsidRDefault="00AE4BAA" w:rsidP="004C5E61">
            <w:pPr>
              <w:pStyle w:val="Prrafodelista"/>
              <w:spacing w:after="0"/>
              <w:ind w:left="0"/>
              <w:jc w:val="both"/>
              <w:rPr>
                <w:rFonts w:cs="Arial"/>
                <w:sz w:val="20"/>
              </w:rPr>
            </w:pPr>
            <w:r w:rsidRPr="00CF318B">
              <w:rPr>
                <w:rFonts w:cs="Arial"/>
                <w:sz w:val="20"/>
              </w:rPr>
              <w:t>Valor 2015</w:t>
            </w:r>
          </w:p>
        </w:tc>
        <w:tc>
          <w:tcPr>
            <w:tcW w:w="660" w:type="dxa"/>
          </w:tcPr>
          <w:p w:rsidR="00AE4BAA" w:rsidRPr="00CF318B" w:rsidRDefault="00AE4BAA" w:rsidP="004C5E61">
            <w:pPr>
              <w:pStyle w:val="Prrafodelista"/>
              <w:spacing w:after="0"/>
              <w:ind w:left="0"/>
              <w:jc w:val="both"/>
              <w:rPr>
                <w:rFonts w:cs="Arial"/>
                <w:sz w:val="20"/>
              </w:rPr>
            </w:pPr>
            <w:r w:rsidRPr="00CF318B">
              <w:rPr>
                <w:rFonts w:cs="Arial"/>
                <w:sz w:val="20"/>
              </w:rPr>
              <w:t>Meta 2019</w:t>
            </w:r>
          </w:p>
        </w:tc>
        <w:tc>
          <w:tcPr>
            <w:tcW w:w="810" w:type="dxa"/>
          </w:tcPr>
          <w:p w:rsidR="00AE4BAA" w:rsidRPr="00CF318B" w:rsidRDefault="00AE4BAA" w:rsidP="004C5E61">
            <w:pPr>
              <w:pStyle w:val="Prrafodelista"/>
              <w:spacing w:after="0"/>
              <w:ind w:left="0"/>
              <w:jc w:val="both"/>
              <w:rPr>
                <w:rFonts w:cs="Arial"/>
                <w:sz w:val="20"/>
              </w:rPr>
            </w:pPr>
            <w:r w:rsidRPr="00CF318B">
              <w:rPr>
                <w:rFonts w:cs="Arial"/>
                <w:sz w:val="20"/>
              </w:rPr>
              <w:t>Meta 2030</w:t>
            </w:r>
          </w:p>
        </w:tc>
        <w:tc>
          <w:tcPr>
            <w:tcW w:w="1882" w:type="dxa"/>
            <w:vMerge/>
          </w:tcPr>
          <w:p w:rsidR="00AE4BAA" w:rsidRPr="00CF318B" w:rsidRDefault="00AE4BAA" w:rsidP="004C5E61">
            <w:pPr>
              <w:pStyle w:val="Prrafodelista"/>
              <w:jc w:val="both"/>
              <w:rPr>
                <w:rFonts w:cs="Arial"/>
                <w:sz w:val="20"/>
              </w:rPr>
            </w:pPr>
          </w:p>
        </w:tc>
      </w:tr>
      <w:tr w:rsidR="00AE4BAA" w:rsidRPr="00CF318B" w:rsidTr="009128A6">
        <w:trPr>
          <w:trHeight w:val="450"/>
          <w:jc w:val="center"/>
        </w:trPr>
        <w:tc>
          <w:tcPr>
            <w:tcW w:w="602" w:type="dxa"/>
          </w:tcPr>
          <w:p w:rsidR="00AE4BAA" w:rsidRPr="00CF318B" w:rsidRDefault="00AE4BAA" w:rsidP="004C5E61">
            <w:pPr>
              <w:spacing w:after="0"/>
              <w:jc w:val="both"/>
              <w:rPr>
                <w:rFonts w:cs="Arial"/>
                <w:sz w:val="20"/>
              </w:rPr>
            </w:pPr>
            <w:r w:rsidRPr="00CF318B">
              <w:rPr>
                <w:rFonts w:cs="Arial"/>
                <w:sz w:val="20"/>
              </w:rPr>
              <w:t>3.</w:t>
            </w:r>
            <w:r w:rsidR="00DF4FAD" w:rsidRPr="00CF318B">
              <w:rPr>
                <w:rFonts w:cs="Arial"/>
                <w:sz w:val="20"/>
              </w:rPr>
              <w:t>5</w:t>
            </w:r>
            <w:r w:rsidRPr="00CF318B">
              <w:rPr>
                <w:rFonts w:cs="Arial"/>
                <w:sz w:val="20"/>
              </w:rPr>
              <w:t>.1</w:t>
            </w:r>
          </w:p>
        </w:tc>
        <w:tc>
          <w:tcPr>
            <w:tcW w:w="3955" w:type="dxa"/>
          </w:tcPr>
          <w:p w:rsidR="00DF4FAD" w:rsidRPr="00CF318B" w:rsidRDefault="00DF4FAD" w:rsidP="004C5E61">
            <w:pPr>
              <w:spacing w:after="0"/>
              <w:jc w:val="both"/>
              <w:rPr>
                <w:rFonts w:cs="Arial"/>
                <w:sz w:val="20"/>
              </w:rPr>
            </w:pPr>
            <w:r w:rsidRPr="00CF318B">
              <w:rPr>
                <w:rFonts w:cs="Arial"/>
                <w:sz w:val="20"/>
              </w:rPr>
              <w:t xml:space="preserve"> Incrementar la participación de estudiantes y académicos en programas de movilidad.</w:t>
            </w:r>
          </w:p>
          <w:p w:rsidR="00AE4BAA" w:rsidRPr="00CF318B" w:rsidRDefault="00AE4BAA" w:rsidP="004C5E61">
            <w:pPr>
              <w:spacing w:after="0"/>
              <w:jc w:val="both"/>
              <w:rPr>
                <w:rFonts w:cs="Arial"/>
                <w:sz w:val="20"/>
              </w:rPr>
            </w:pPr>
          </w:p>
        </w:tc>
        <w:tc>
          <w:tcPr>
            <w:tcW w:w="715"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5%</w:t>
            </w:r>
          </w:p>
        </w:tc>
        <w:tc>
          <w:tcPr>
            <w:tcW w:w="660"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60%</w:t>
            </w:r>
          </w:p>
        </w:tc>
        <w:tc>
          <w:tcPr>
            <w:tcW w:w="810"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100%</w:t>
            </w:r>
          </w:p>
        </w:tc>
        <w:tc>
          <w:tcPr>
            <w:tcW w:w="1882" w:type="dxa"/>
          </w:tcPr>
          <w:p w:rsidR="00AE4BAA" w:rsidRPr="00CF318B" w:rsidRDefault="00AE4BAA" w:rsidP="004C5E61">
            <w:pPr>
              <w:pStyle w:val="Prrafodelista"/>
              <w:spacing w:after="0"/>
              <w:ind w:left="0"/>
              <w:jc w:val="both"/>
              <w:rPr>
                <w:rFonts w:cs="Arial"/>
                <w:sz w:val="20"/>
              </w:rPr>
            </w:pPr>
          </w:p>
        </w:tc>
      </w:tr>
      <w:tr w:rsidR="00AE4BAA" w:rsidRPr="00CF318B" w:rsidTr="009128A6">
        <w:trPr>
          <w:trHeight w:val="366"/>
          <w:jc w:val="center"/>
        </w:trPr>
        <w:tc>
          <w:tcPr>
            <w:tcW w:w="602" w:type="dxa"/>
          </w:tcPr>
          <w:p w:rsidR="00AE4BAA" w:rsidRPr="00CF318B" w:rsidRDefault="00DF4FAD" w:rsidP="004C5E61">
            <w:pPr>
              <w:pStyle w:val="Prrafodelista"/>
              <w:spacing w:after="0"/>
              <w:ind w:left="0"/>
              <w:jc w:val="both"/>
              <w:rPr>
                <w:rFonts w:cs="Arial"/>
                <w:sz w:val="20"/>
              </w:rPr>
            </w:pPr>
            <w:r w:rsidRPr="00CF318B">
              <w:rPr>
                <w:rFonts w:cs="Arial"/>
                <w:sz w:val="20"/>
              </w:rPr>
              <w:t>3.5</w:t>
            </w:r>
            <w:r w:rsidR="00AE4BAA" w:rsidRPr="00CF318B">
              <w:rPr>
                <w:rFonts w:cs="Arial"/>
                <w:sz w:val="20"/>
              </w:rPr>
              <w:t>.2</w:t>
            </w:r>
          </w:p>
        </w:tc>
        <w:tc>
          <w:tcPr>
            <w:tcW w:w="3955" w:type="dxa"/>
          </w:tcPr>
          <w:p w:rsidR="00AE4BAA" w:rsidRPr="00CF318B" w:rsidRDefault="00DF4FAD" w:rsidP="004C5E61">
            <w:pPr>
              <w:jc w:val="both"/>
              <w:rPr>
                <w:rFonts w:cs="Arial"/>
                <w:sz w:val="20"/>
              </w:rPr>
            </w:pPr>
            <w:r w:rsidRPr="00CF318B">
              <w:rPr>
                <w:rFonts w:cs="Arial"/>
                <w:sz w:val="20"/>
              </w:rPr>
              <w:t>Mantener la vinculación con la Universidad de Arizona</w:t>
            </w:r>
            <w:r w:rsidRPr="00CF318B">
              <w:rPr>
                <w:rFonts w:cs="Arial"/>
              </w:rPr>
              <w:t>.</w:t>
            </w:r>
          </w:p>
        </w:tc>
        <w:tc>
          <w:tcPr>
            <w:tcW w:w="715" w:type="dxa"/>
          </w:tcPr>
          <w:p w:rsidR="00AE4BAA" w:rsidRPr="00CF318B" w:rsidRDefault="00DF4FAD" w:rsidP="004C5E61">
            <w:pPr>
              <w:pStyle w:val="Prrafodelista"/>
              <w:spacing w:after="0"/>
              <w:ind w:left="0"/>
              <w:jc w:val="both"/>
              <w:rPr>
                <w:rFonts w:cs="Arial"/>
                <w:sz w:val="20"/>
              </w:rPr>
            </w:pPr>
            <w:r w:rsidRPr="00CF318B">
              <w:rPr>
                <w:rFonts w:cs="Arial"/>
                <w:sz w:val="20"/>
              </w:rPr>
              <w:t>100</w:t>
            </w:r>
            <w:r w:rsidR="00AE4BAA" w:rsidRPr="00CF318B">
              <w:rPr>
                <w:rFonts w:cs="Arial"/>
                <w:sz w:val="20"/>
              </w:rPr>
              <w:t>%</w:t>
            </w:r>
          </w:p>
          <w:p w:rsidR="00AE4BAA" w:rsidRPr="00CF318B" w:rsidRDefault="00AE4BAA" w:rsidP="004C5E61">
            <w:pPr>
              <w:pStyle w:val="Prrafodelista"/>
              <w:spacing w:after="0"/>
              <w:ind w:left="0"/>
              <w:jc w:val="both"/>
              <w:rPr>
                <w:rFonts w:cs="Arial"/>
                <w:sz w:val="20"/>
              </w:rPr>
            </w:pPr>
          </w:p>
        </w:tc>
        <w:tc>
          <w:tcPr>
            <w:tcW w:w="660" w:type="dxa"/>
          </w:tcPr>
          <w:p w:rsidR="00AE4BAA" w:rsidRPr="00CF318B" w:rsidRDefault="00DF4FAD" w:rsidP="004C5E61">
            <w:pPr>
              <w:pStyle w:val="Prrafodelista"/>
              <w:spacing w:after="0"/>
              <w:ind w:left="0"/>
              <w:jc w:val="both"/>
              <w:rPr>
                <w:rFonts w:cs="Arial"/>
                <w:sz w:val="20"/>
              </w:rPr>
            </w:pPr>
            <w:r w:rsidRPr="00CF318B">
              <w:rPr>
                <w:rFonts w:cs="Arial"/>
                <w:sz w:val="20"/>
              </w:rPr>
              <w:t>10</w:t>
            </w:r>
            <w:r w:rsidR="00AE4BAA" w:rsidRPr="00CF318B">
              <w:rPr>
                <w:rFonts w:cs="Arial"/>
                <w:sz w:val="20"/>
              </w:rPr>
              <w:t>0%</w:t>
            </w:r>
          </w:p>
          <w:p w:rsidR="00AE4BAA" w:rsidRPr="00CF318B" w:rsidRDefault="00AE4BAA" w:rsidP="004C5E61">
            <w:pPr>
              <w:pStyle w:val="Prrafodelista"/>
              <w:spacing w:after="0"/>
              <w:ind w:left="0"/>
              <w:jc w:val="both"/>
              <w:rPr>
                <w:rFonts w:cs="Arial"/>
                <w:sz w:val="20"/>
              </w:rPr>
            </w:pPr>
          </w:p>
        </w:tc>
        <w:tc>
          <w:tcPr>
            <w:tcW w:w="810" w:type="dxa"/>
          </w:tcPr>
          <w:p w:rsidR="00AE4BAA" w:rsidRPr="00CF318B" w:rsidRDefault="00AE4BAA" w:rsidP="004C5E61">
            <w:pPr>
              <w:pStyle w:val="Prrafodelista"/>
              <w:spacing w:after="0"/>
              <w:ind w:left="0"/>
              <w:jc w:val="both"/>
              <w:rPr>
                <w:rFonts w:cs="Arial"/>
                <w:sz w:val="20"/>
              </w:rPr>
            </w:pPr>
            <w:r w:rsidRPr="00CF318B">
              <w:rPr>
                <w:rFonts w:cs="Arial"/>
                <w:sz w:val="20"/>
              </w:rPr>
              <w:t>100%</w:t>
            </w:r>
          </w:p>
        </w:tc>
        <w:tc>
          <w:tcPr>
            <w:tcW w:w="1882" w:type="dxa"/>
          </w:tcPr>
          <w:p w:rsidR="00AE4BAA" w:rsidRPr="00CF318B" w:rsidRDefault="00AE4BAA" w:rsidP="004C5E61">
            <w:pPr>
              <w:pStyle w:val="Prrafodelista"/>
              <w:spacing w:after="0"/>
              <w:ind w:left="0"/>
              <w:jc w:val="both"/>
              <w:rPr>
                <w:rFonts w:cs="Arial"/>
                <w:sz w:val="20"/>
              </w:rPr>
            </w:pPr>
          </w:p>
        </w:tc>
      </w:tr>
    </w:tbl>
    <w:p w:rsidR="00AE4BAA" w:rsidRPr="00CF318B" w:rsidRDefault="00AE4BAA" w:rsidP="00CF318B">
      <w:pPr>
        <w:pStyle w:val="Prrafodelista"/>
        <w:spacing w:after="0" w:line="360" w:lineRule="auto"/>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2"/>
        <w:gridCol w:w="3487"/>
        <w:gridCol w:w="4420"/>
      </w:tblGrid>
      <w:tr w:rsidR="00AE4BAA" w:rsidRPr="00CF318B" w:rsidTr="009128A6">
        <w:trPr>
          <w:trHeight w:val="212"/>
          <w:jc w:val="center"/>
        </w:trPr>
        <w:tc>
          <w:tcPr>
            <w:tcW w:w="8659" w:type="dxa"/>
            <w:gridSpan w:val="3"/>
          </w:tcPr>
          <w:p w:rsidR="00AE4BAA" w:rsidRPr="00CF318B" w:rsidRDefault="00AE4BAA" w:rsidP="00CF318B">
            <w:pPr>
              <w:spacing w:line="360" w:lineRule="auto"/>
              <w:jc w:val="both"/>
              <w:rPr>
                <w:rFonts w:cs="Arial"/>
                <w:b/>
              </w:rPr>
            </w:pPr>
            <w:r w:rsidRPr="00CF318B">
              <w:rPr>
                <w:rFonts w:cs="Arial"/>
                <w:b/>
              </w:rPr>
              <w:t>Acciones y actividades a desarrollar</w:t>
            </w:r>
          </w:p>
        </w:tc>
      </w:tr>
      <w:tr w:rsidR="00DF4FAD" w:rsidRPr="00CF318B" w:rsidTr="009128A6">
        <w:trPr>
          <w:trHeight w:val="250"/>
          <w:jc w:val="center"/>
        </w:trPr>
        <w:tc>
          <w:tcPr>
            <w:tcW w:w="752" w:type="dxa"/>
          </w:tcPr>
          <w:p w:rsidR="00AE4BAA" w:rsidRPr="00CF318B" w:rsidRDefault="00AE4BAA" w:rsidP="00CF318B">
            <w:pPr>
              <w:spacing w:after="0" w:line="360" w:lineRule="auto"/>
              <w:jc w:val="both"/>
              <w:rPr>
                <w:rFonts w:cs="Arial"/>
                <w:sz w:val="16"/>
              </w:rPr>
            </w:pPr>
            <w:r w:rsidRPr="00CF318B">
              <w:rPr>
                <w:rFonts w:cs="Arial"/>
                <w:sz w:val="16"/>
              </w:rPr>
              <w:t xml:space="preserve">Objetivo </w:t>
            </w:r>
          </w:p>
        </w:tc>
        <w:tc>
          <w:tcPr>
            <w:tcW w:w="3487" w:type="dxa"/>
          </w:tcPr>
          <w:p w:rsidR="00AE4BAA" w:rsidRPr="00CF318B" w:rsidRDefault="00AE4BAA" w:rsidP="00CF318B">
            <w:pPr>
              <w:spacing w:after="0" w:line="360" w:lineRule="auto"/>
              <w:jc w:val="both"/>
              <w:rPr>
                <w:rFonts w:cs="Arial"/>
                <w:i/>
              </w:rPr>
            </w:pPr>
            <w:r w:rsidRPr="00CF318B">
              <w:rPr>
                <w:rFonts w:cs="Arial"/>
                <w:i/>
              </w:rPr>
              <w:t>Acción</w:t>
            </w:r>
          </w:p>
        </w:tc>
        <w:tc>
          <w:tcPr>
            <w:tcW w:w="4420" w:type="dxa"/>
          </w:tcPr>
          <w:p w:rsidR="00AE4BAA" w:rsidRPr="00CF318B" w:rsidRDefault="00AE4BAA" w:rsidP="00CF318B">
            <w:pPr>
              <w:spacing w:after="0" w:line="360" w:lineRule="auto"/>
              <w:jc w:val="both"/>
              <w:rPr>
                <w:rFonts w:cs="Arial"/>
                <w:i/>
              </w:rPr>
            </w:pPr>
            <w:r w:rsidRPr="00CF318B">
              <w:rPr>
                <w:rFonts w:cs="Arial"/>
                <w:i/>
              </w:rPr>
              <w:t>Actividad a realizar</w:t>
            </w:r>
          </w:p>
        </w:tc>
      </w:tr>
      <w:tr w:rsidR="00DF4FAD" w:rsidRPr="00CF318B" w:rsidTr="009128A6">
        <w:trPr>
          <w:trHeight w:val="425"/>
          <w:jc w:val="center"/>
        </w:trPr>
        <w:tc>
          <w:tcPr>
            <w:tcW w:w="752" w:type="dxa"/>
          </w:tcPr>
          <w:p w:rsidR="00AE4BAA" w:rsidRPr="00CF318B" w:rsidRDefault="00AE4BAA" w:rsidP="004C5E61">
            <w:pPr>
              <w:spacing w:after="0"/>
              <w:jc w:val="both"/>
              <w:rPr>
                <w:rFonts w:cs="Arial"/>
                <w:sz w:val="20"/>
              </w:rPr>
            </w:pPr>
            <w:r w:rsidRPr="00CF318B">
              <w:rPr>
                <w:rFonts w:cs="Arial"/>
                <w:sz w:val="20"/>
              </w:rPr>
              <w:t>3.</w:t>
            </w:r>
            <w:r w:rsidR="00DF4FAD" w:rsidRPr="00CF318B">
              <w:rPr>
                <w:rFonts w:cs="Arial"/>
                <w:sz w:val="20"/>
              </w:rPr>
              <w:t>5</w:t>
            </w:r>
            <w:r w:rsidRPr="00CF318B">
              <w:rPr>
                <w:rFonts w:cs="Arial"/>
                <w:sz w:val="20"/>
              </w:rPr>
              <w:t>.1</w:t>
            </w:r>
          </w:p>
        </w:tc>
        <w:tc>
          <w:tcPr>
            <w:tcW w:w="3487" w:type="dxa"/>
          </w:tcPr>
          <w:p w:rsidR="00DF4FAD" w:rsidRPr="00CF318B" w:rsidRDefault="00DF4FAD" w:rsidP="004C5E61">
            <w:pPr>
              <w:spacing w:after="0"/>
              <w:jc w:val="both"/>
              <w:rPr>
                <w:rFonts w:cs="Arial"/>
                <w:sz w:val="20"/>
              </w:rPr>
            </w:pPr>
            <w:r w:rsidRPr="00CF318B">
              <w:rPr>
                <w:rFonts w:cs="Arial"/>
                <w:sz w:val="20"/>
              </w:rPr>
              <w:t>Aprovechar la política universitaria de internacionalización establecida en la Coordinación General de Cooperación e Internacionalización.</w:t>
            </w:r>
          </w:p>
          <w:p w:rsidR="00AE4BAA" w:rsidRPr="00CF318B" w:rsidRDefault="00AE4BAA" w:rsidP="004C5E61">
            <w:pPr>
              <w:spacing w:after="0"/>
              <w:jc w:val="both"/>
              <w:rPr>
                <w:rFonts w:cs="Arial"/>
                <w:sz w:val="20"/>
              </w:rPr>
            </w:pPr>
          </w:p>
        </w:tc>
        <w:tc>
          <w:tcPr>
            <w:tcW w:w="4420" w:type="dxa"/>
          </w:tcPr>
          <w:p w:rsidR="00AE4BAA" w:rsidRPr="00CF318B" w:rsidRDefault="00DA32FA" w:rsidP="004C5E61">
            <w:pPr>
              <w:spacing w:after="0"/>
              <w:jc w:val="both"/>
              <w:rPr>
                <w:rFonts w:cs="Arial"/>
                <w:sz w:val="20"/>
              </w:rPr>
            </w:pPr>
            <w:r w:rsidRPr="00CF318B">
              <w:rPr>
                <w:rFonts w:cs="Arial"/>
                <w:sz w:val="20"/>
              </w:rPr>
              <w:t>Ampliar la participación por los convenios existentes.</w:t>
            </w:r>
          </w:p>
          <w:p w:rsidR="00DA32FA" w:rsidRPr="00CF318B" w:rsidRDefault="00DF0446" w:rsidP="004C5E61">
            <w:pPr>
              <w:spacing w:after="0"/>
              <w:jc w:val="both"/>
              <w:rPr>
                <w:rFonts w:cs="Arial"/>
                <w:sz w:val="20"/>
              </w:rPr>
            </w:pPr>
            <w:r w:rsidRPr="00CF318B">
              <w:rPr>
                <w:rFonts w:cs="Arial"/>
                <w:sz w:val="20"/>
              </w:rPr>
              <w:t>Obtener el apoyo para lograr la doble titulación con la Universidad de Texas.</w:t>
            </w:r>
          </w:p>
        </w:tc>
      </w:tr>
      <w:tr w:rsidR="00DF4FAD" w:rsidRPr="00CF318B" w:rsidTr="009128A6">
        <w:trPr>
          <w:trHeight w:val="269"/>
          <w:jc w:val="center"/>
        </w:trPr>
        <w:tc>
          <w:tcPr>
            <w:tcW w:w="752" w:type="dxa"/>
          </w:tcPr>
          <w:p w:rsidR="00AE4BAA" w:rsidRPr="00CF318B" w:rsidRDefault="00AE4BAA" w:rsidP="004C5E61">
            <w:pPr>
              <w:spacing w:after="0"/>
              <w:jc w:val="both"/>
              <w:rPr>
                <w:rFonts w:cs="Arial"/>
                <w:sz w:val="20"/>
              </w:rPr>
            </w:pPr>
            <w:r w:rsidRPr="00CF318B">
              <w:rPr>
                <w:rFonts w:cs="Arial"/>
                <w:sz w:val="20"/>
              </w:rPr>
              <w:t>3.</w:t>
            </w:r>
            <w:r w:rsidR="00DF4FAD" w:rsidRPr="00CF318B">
              <w:rPr>
                <w:rFonts w:cs="Arial"/>
                <w:sz w:val="20"/>
              </w:rPr>
              <w:t>5.</w:t>
            </w:r>
            <w:r w:rsidRPr="00CF318B">
              <w:rPr>
                <w:rFonts w:cs="Arial"/>
                <w:sz w:val="20"/>
              </w:rPr>
              <w:t>2</w:t>
            </w:r>
          </w:p>
        </w:tc>
        <w:tc>
          <w:tcPr>
            <w:tcW w:w="3487" w:type="dxa"/>
          </w:tcPr>
          <w:p w:rsidR="00DF4FAD" w:rsidRPr="00CF318B" w:rsidRDefault="00DF4FAD" w:rsidP="004C5E61">
            <w:pPr>
              <w:spacing w:after="0"/>
              <w:jc w:val="both"/>
              <w:rPr>
                <w:rFonts w:cs="Arial"/>
              </w:rPr>
            </w:pPr>
            <w:r w:rsidRPr="00CF318B">
              <w:rPr>
                <w:rFonts w:cs="Arial"/>
                <w:sz w:val="20"/>
              </w:rPr>
              <w:t>Motivar  a los estudiantes en la participación internacional en el desarrollo de soluciones a problemas determinados por la industria.</w:t>
            </w:r>
          </w:p>
          <w:p w:rsidR="00AE4BAA" w:rsidRPr="00CF318B" w:rsidRDefault="00AE4BAA" w:rsidP="004C5E61">
            <w:pPr>
              <w:spacing w:after="0"/>
              <w:jc w:val="both"/>
              <w:rPr>
                <w:rFonts w:cs="Arial"/>
                <w:sz w:val="20"/>
              </w:rPr>
            </w:pPr>
          </w:p>
        </w:tc>
        <w:tc>
          <w:tcPr>
            <w:tcW w:w="4420" w:type="dxa"/>
          </w:tcPr>
          <w:p w:rsidR="00AE4BAA" w:rsidRPr="00CF318B" w:rsidRDefault="00DF0446" w:rsidP="004C5E61">
            <w:pPr>
              <w:spacing w:after="0"/>
              <w:jc w:val="both"/>
              <w:rPr>
                <w:rFonts w:cs="Arial"/>
                <w:sz w:val="20"/>
              </w:rPr>
            </w:pPr>
            <w:r w:rsidRPr="00CF318B">
              <w:rPr>
                <w:rFonts w:cs="Arial"/>
                <w:sz w:val="20"/>
              </w:rPr>
              <w:t>Informar sobre los resultados de los proyectos en los cuales se haya participado.</w:t>
            </w:r>
          </w:p>
        </w:tc>
      </w:tr>
    </w:tbl>
    <w:p w:rsidR="00592B7F" w:rsidRPr="00CF318B" w:rsidRDefault="00592B7F" w:rsidP="00CF318B">
      <w:pPr>
        <w:spacing w:line="360" w:lineRule="auto"/>
        <w:jc w:val="both"/>
        <w:rPr>
          <w:rFonts w:cs="Arial"/>
          <w:b/>
        </w:rPr>
      </w:pPr>
    </w:p>
    <w:p w:rsidR="005B60CE" w:rsidRPr="00CF318B" w:rsidRDefault="00FE61BB" w:rsidP="00CF318B">
      <w:pPr>
        <w:spacing w:line="360" w:lineRule="auto"/>
        <w:jc w:val="both"/>
        <w:rPr>
          <w:rFonts w:cs="Arial"/>
          <w:b/>
        </w:rPr>
      </w:pPr>
      <w:r w:rsidRPr="00CF318B">
        <w:rPr>
          <w:rFonts w:cs="Arial"/>
          <w:b/>
        </w:rPr>
        <w:t>3.6</w:t>
      </w:r>
      <w:r w:rsidR="006B7461" w:rsidRPr="00CF318B">
        <w:rPr>
          <w:rFonts w:cs="Arial"/>
          <w:b/>
        </w:rPr>
        <w:t xml:space="preserve"> </w:t>
      </w:r>
      <w:r w:rsidR="005B60CE" w:rsidRPr="00CF318B">
        <w:rPr>
          <w:rFonts w:cs="Arial"/>
          <w:b/>
        </w:rPr>
        <w:t>Gestión y Gobierno</w:t>
      </w:r>
    </w:p>
    <w:p w:rsidR="005B60CE" w:rsidRPr="00CF318B" w:rsidRDefault="0070713E" w:rsidP="00CF318B">
      <w:pPr>
        <w:autoSpaceDE w:val="0"/>
        <w:autoSpaceDN w:val="0"/>
        <w:adjustRightInd w:val="0"/>
        <w:spacing w:line="360" w:lineRule="auto"/>
        <w:jc w:val="both"/>
        <w:rPr>
          <w:rFonts w:cs="Arial"/>
        </w:rPr>
      </w:pPr>
      <w:r w:rsidRPr="00CF318B">
        <w:rPr>
          <w:rFonts w:cs="Arial"/>
        </w:rPr>
        <w:t xml:space="preserve">EL PE </w:t>
      </w:r>
      <w:r w:rsidR="00066D3A" w:rsidRPr="00CF318B">
        <w:rPr>
          <w:rFonts w:cs="Arial"/>
        </w:rPr>
        <w:t>de Ingeniería Industrial</w:t>
      </w:r>
      <w:r w:rsidRPr="00CF318B">
        <w:rPr>
          <w:rFonts w:cs="Arial"/>
        </w:rPr>
        <w:t xml:space="preserve">, necesita la participación de los Comités Curricular, de Titulación, de Proyectos de Planes Modulares, para los objetivos propuestos en el Dictamen con calidad y pertinencia. Ya que con la participación de estos órganos es posible superar los desafíos del ámbito de la gestión, con transparencia, dentro de la carrera. </w:t>
      </w:r>
    </w:p>
    <w:p w:rsidR="005B60CE" w:rsidRPr="00CF318B" w:rsidRDefault="000D1C12" w:rsidP="00CF318B">
      <w:pPr>
        <w:spacing w:line="360" w:lineRule="auto"/>
        <w:jc w:val="both"/>
        <w:rPr>
          <w:rFonts w:cs="Arial"/>
        </w:rPr>
      </w:pPr>
      <w:r w:rsidRPr="00CF318B">
        <w:rPr>
          <w:rFonts w:cs="Arial"/>
        </w:rPr>
        <w:t>Objetivos:</w:t>
      </w:r>
    </w:p>
    <w:p w:rsidR="000D1C12" w:rsidRPr="00CF318B" w:rsidRDefault="00FE61BB" w:rsidP="00CF318B">
      <w:pPr>
        <w:spacing w:line="360" w:lineRule="auto"/>
        <w:jc w:val="both"/>
        <w:rPr>
          <w:rFonts w:cs="Arial"/>
        </w:rPr>
      </w:pPr>
      <w:r w:rsidRPr="00CF318B">
        <w:rPr>
          <w:rFonts w:cs="Arial"/>
        </w:rPr>
        <w:t xml:space="preserve">3.6.1 </w:t>
      </w:r>
      <w:r w:rsidR="000D1C12" w:rsidRPr="00CF318B">
        <w:rPr>
          <w:rFonts w:cs="Arial"/>
        </w:rPr>
        <w:t>Fortalecimiento de la gestión en el PE</w:t>
      </w:r>
    </w:p>
    <w:p w:rsidR="000D1C12" w:rsidRPr="00CF318B" w:rsidRDefault="000D1C12" w:rsidP="00CF318B">
      <w:pPr>
        <w:spacing w:line="360" w:lineRule="auto"/>
        <w:jc w:val="both"/>
        <w:rPr>
          <w:rFonts w:cs="Arial"/>
        </w:rPr>
      </w:pPr>
      <w:r w:rsidRPr="00CF318B">
        <w:rPr>
          <w:rFonts w:cs="Arial"/>
        </w:rPr>
        <w:t>Estrategia:</w:t>
      </w:r>
    </w:p>
    <w:p w:rsidR="000D1C12" w:rsidRPr="00CF318B" w:rsidRDefault="00824E70" w:rsidP="00CF318B">
      <w:pPr>
        <w:spacing w:line="360" w:lineRule="auto"/>
        <w:jc w:val="both"/>
        <w:rPr>
          <w:rFonts w:cs="Arial"/>
        </w:rPr>
      </w:pPr>
      <w:r w:rsidRPr="00CF318B">
        <w:rPr>
          <w:rFonts w:cs="Arial"/>
        </w:rPr>
        <w:lastRenderedPageBreak/>
        <w:t xml:space="preserve">a) </w:t>
      </w:r>
      <w:r w:rsidR="000D1C12" w:rsidRPr="00CF318B">
        <w:rPr>
          <w:rFonts w:cs="Arial"/>
        </w:rPr>
        <w:t>Fortalecer los órganos colegiados, en especial el Comité de Proyectos Modulares.</w:t>
      </w:r>
    </w:p>
    <w:p w:rsidR="000D1C12" w:rsidRPr="00CF318B" w:rsidRDefault="00824E70" w:rsidP="00CF318B">
      <w:pPr>
        <w:spacing w:line="360" w:lineRule="auto"/>
        <w:jc w:val="both"/>
        <w:rPr>
          <w:rFonts w:cs="Arial"/>
        </w:rPr>
      </w:pPr>
      <w:r w:rsidRPr="00CF318B">
        <w:rPr>
          <w:rFonts w:cs="Arial"/>
        </w:rPr>
        <w:t xml:space="preserve">b) </w:t>
      </w:r>
      <w:r w:rsidR="000D1C12" w:rsidRPr="00CF318B">
        <w:rPr>
          <w:rFonts w:cs="Arial"/>
        </w:rPr>
        <w:t>Consolidar la integración del sistema de información universitaria que incluya una plataforma de indicadores académicos y de gestión, orientados a la toma de decisiones estratégicas.</w:t>
      </w:r>
    </w:p>
    <w:p w:rsidR="00AE4BAA" w:rsidRPr="00CF318B" w:rsidRDefault="00AE4BAA" w:rsidP="00CF318B">
      <w:pPr>
        <w:pStyle w:val="Prrafodelista"/>
        <w:spacing w:after="0" w:line="360" w:lineRule="auto"/>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
        <w:gridCol w:w="3955"/>
        <w:gridCol w:w="715"/>
        <w:gridCol w:w="660"/>
        <w:gridCol w:w="810"/>
        <w:gridCol w:w="1882"/>
      </w:tblGrid>
      <w:tr w:rsidR="00AE4BAA" w:rsidRPr="00CF318B" w:rsidTr="009128A6">
        <w:trPr>
          <w:trHeight w:val="300"/>
          <w:jc w:val="center"/>
        </w:trPr>
        <w:tc>
          <w:tcPr>
            <w:tcW w:w="8624" w:type="dxa"/>
            <w:gridSpan w:val="6"/>
          </w:tcPr>
          <w:p w:rsidR="00AE4BAA" w:rsidRPr="00CF318B" w:rsidRDefault="00AE4BAA" w:rsidP="00CF318B">
            <w:pPr>
              <w:pStyle w:val="Prrafodelista"/>
              <w:tabs>
                <w:tab w:val="center" w:pos="4242"/>
                <w:tab w:val="left" w:pos="5909"/>
              </w:tabs>
              <w:spacing w:after="0" w:line="360" w:lineRule="auto"/>
              <w:ind w:left="0"/>
              <w:jc w:val="both"/>
              <w:rPr>
                <w:rFonts w:cs="Arial"/>
                <w:b/>
                <w:sz w:val="20"/>
              </w:rPr>
            </w:pPr>
            <w:r w:rsidRPr="00CF318B">
              <w:rPr>
                <w:rFonts w:cs="Arial"/>
                <w:b/>
                <w:sz w:val="20"/>
              </w:rPr>
              <w:tab/>
              <w:t>Indi</w:t>
            </w:r>
            <w:r w:rsidR="00DF4FAD" w:rsidRPr="00CF318B">
              <w:rPr>
                <w:rFonts w:cs="Arial"/>
                <w:b/>
                <w:sz w:val="20"/>
              </w:rPr>
              <w:t>cadores y metas del objetivo 3.6</w:t>
            </w:r>
          </w:p>
        </w:tc>
      </w:tr>
      <w:tr w:rsidR="00AE4BAA" w:rsidRPr="00CF318B" w:rsidTr="009128A6">
        <w:trPr>
          <w:trHeight w:val="374"/>
          <w:jc w:val="center"/>
        </w:trPr>
        <w:tc>
          <w:tcPr>
            <w:tcW w:w="602" w:type="dxa"/>
            <w:vMerge w:val="restart"/>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No.</w:t>
            </w:r>
          </w:p>
          <w:p w:rsidR="00AE4BAA" w:rsidRPr="00CF318B" w:rsidRDefault="00AE4BAA" w:rsidP="004C5E61">
            <w:pPr>
              <w:pStyle w:val="Prrafodelista"/>
              <w:spacing w:after="0"/>
              <w:ind w:left="1259"/>
              <w:jc w:val="both"/>
              <w:rPr>
                <w:rFonts w:cs="Arial"/>
                <w:sz w:val="20"/>
              </w:rPr>
            </w:pPr>
          </w:p>
        </w:tc>
        <w:tc>
          <w:tcPr>
            <w:tcW w:w="3955" w:type="dxa"/>
            <w:vMerge w:val="restart"/>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Indicador</w:t>
            </w:r>
          </w:p>
        </w:tc>
        <w:tc>
          <w:tcPr>
            <w:tcW w:w="2185" w:type="dxa"/>
            <w:gridSpan w:val="3"/>
          </w:tcPr>
          <w:p w:rsidR="00AE4BAA" w:rsidRPr="00CF318B" w:rsidRDefault="00AE4BAA" w:rsidP="004C5E61">
            <w:pPr>
              <w:pStyle w:val="Prrafodelista"/>
              <w:spacing w:after="0"/>
              <w:ind w:left="0"/>
              <w:jc w:val="both"/>
              <w:rPr>
                <w:rFonts w:cs="Arial"/>
                <w:sz w:val="20"/>
              </w:rPr>
            </w:pPr>
            <w:r w:rsidRPr="00CF318B">
              <w:rPr>
                <w:rFonts w:cs="Arial"/>
                <w:sz w:val="20"/>
              </w:rPr>
              <w:t>Métrica</w:t>
            </w:r>
          </w:p>
        </w:tc>
        <w:tc>
          <w:tcPr>
            <w:tcW w:w="1882" w:type="dxa"/>
            <w:vMerge w:val="restart"/>
          </w:tcPr>
          <w:p w:rsidR="00AE4BAA" w:rsidRPr="00CF318B" w:rsidRDefault="00AE4BAA" w:rsidP="004C5E61">
            <w:pPr>
              <w:spacing w:after="0"/>
              <w:jc w:val="both"/>
              <w:rPr>
                <w:rFonts w:cs="Arial"/>
                <w:sz w:val="20"/>
              </w:rPr>
            </w:pPr>
            <w:r w:rsidRPr="00CF318B">
              <w:rPr>
                <w:rFonts w:cs="Arial"/>
                <w:sz w:val="20"/>
              </w:rPr>
              <w:t>Correspondencia con indicadores PDI U de G 2014-2030</w:t>
            </w:r>
          </w:p>
        </w:tc>
      </w:tr>
      <w:tr w:rsidR="00AE4BAA" w:rsidRPr="00CF318B" w:rsidTr="009128A6">
        <w:trPr>
          <w:trHeight w:val="435"/>
          <w:jc w:val="center"/>
        </w:trPr>
        <w:tc>
          <w:tcPr>
            <w:tcW w:w="602" w:type="dxa"/>
            <w:vMerge/>
          </w:tcPr>
          <w:p w:rsidR="00AE4BAA" w:rsidRPr="00CF318B" w:rsidRDefault="00AE4BAA" w:rsidP="004C5E61">
            <w:pPr>
              <w:pStyle w:val="Prrafodelista"/>
              <w:spacing w:after="0"/>
              <w:ind w:left="0"/>
              <w:jc w:val="both"/>
              <w:rPr>
                <w:rFonts w:cs="Arial"/>
                <w:sz w:val="20"/>
              </w:rPr>
            </w:pPr>
          </w:p>
        </w:tc>
        <w:tc>
          <w:tcPr>
            <w:tcW w:w="3955" w:type="dxa"/>
            <w:vMerge/>
          </w:tcPr>
          <w:p w:rsidR="00AE4BAA" w:rsidRPr="00CF318B" w:rsidRDefault="00AE4BAA" w:rsidP="004C5E61">
            <w:pPr>
              <w:jc w:val="both"/>
              <w:rPr>
                <w:rFonts w:cs="Arial"/>
                <w:sz w:val="20"/>
              </w:rPr>
            </w:pPr>
          </w:p>
        </w:tc>
        <w:tc>
          <w:tcPr>
            <w:tcW w:w="715" w:type="dxa"/>
          </w:tcPr>
          <w:p w:rsidR="00AE4BAA" w:rsidRPr="00CF318B" w:rsidRDefault="00AE4BAA" w:rsidP="004C5E61">
            <w:pPr>
              <w:pStyle w:val="Prrafodelista"/>
              <w:spacing w:after="0"/>
              <w:ind w:left="0"/>
              <w:jc w:val="both"/>
              <w:rPr>
                <w:rFonts w:cs="Arial"/>
                <w:sz w:val="20"/>
              </w:rPr>
            </w:pPr>
            <w:r w:rsidRPr="00CF318B">
              <w:rPr>
                <w:rFonts w:cs="Arial"/>
                <w:sz w:val="20"/>
              </w:rPr>
              <w:t>Valor 2015</w:t>
            </w:r>
          </w:p>
        </w:tc>
        <w:tc>
          <w:tcPr>
            <w:tcW w:w="660" w:type="dxa"/>
          </w:tcPr>
          <w:p w:rsidR="00AE4BAA" w:rsidRPr="00CF318B" w:rsidRDefault="00AE4BAA" w:rsidP="004C5E61">
            <w:pPr>
              <w:pStyle w:val="Prrafodelista"/>
              <w:spacing w:after="0"/>
              <w:ind w:left="0"/>
              <w:jc w:val="both"/>
              <w:rPr>
                <w:rFonts w:cs="Arial"/>
                <w:sz w:val="20"/>
              </w:rPr>
            </w:pPr>
            <w:r w:rsidRPr="00CF318B">
              <w:rPr>
                <w:rFonts w:cs="Arial"/>
                <w:sz w:val="20"/>
              </w:rPr>
              <w:t>Meta 2019</w:t>
            </w:r>
          </w:p>
        </w:tc>
        <w:tc>
          <w:tcPr>
            <w:tcW w:w="810" w:type="dxa"/>
          </w:tcPr>
          <w:p w:rsidR="00AE4BAA" w:rsidRPr="00CF318B" w:rsidRDefault="00AE4BAA" w:rsidP="004C5E61">
            <w:pPr>
              <w:pStyle w:val="Prrafodelista"/>
              <w:spacing w:after="0"/>
              <w:ind w:left="0"/>
              <w:jc w:val="both"/>
              <w:rPr>
                <w:rFonts w:cs="Arial"/>
                <w:sz w:val="20"/>
              </w:rPr>
            </w:pPr>
            <w:r w:rsidRPr="00CF318B">
              <w:rPr>
                <w:rFonts w:cs="Arial"/>
                <w:sz w:val="20"/>
              </w:rPr>
              <w:t>Meta 2030</w:t>
            </w:r>
          </w:p>
        </w:tc>
        <w:tc>
          <w:tcPr>
            <w:tcW w:w="1882" w:type="dxa"/>
            <w:vMerge/>
          </w:tcPr>
          <w:p w:rsidR="00AE4BAA" w:rsidRPr="00CF318B" w:rsidRDefault="00AE4BAA" w:rsidP="004C5E61">
            <w:pPr>
              <w:pStyle w:val="Prrafodelista"/>
              <w:jc w:val="both"/>
              <w:rPr>
                <w:rFonts w:cs="Arial"/>
                <w:sz w:val="20"/>
              </w:rPr>
            </w:pPr>
          </w:p>
        </w:tc>
      </w:tr>
      <w:tr w:rsidR="00AE4BAA" w:rsidRPr="00CF318B" w:rsidTr="009128A6">
        <w:trPr>
          <w:trHeight w:val="450"/>
          <w:jc w:val="center"/>
        </w:trPr>
        <w:tc>
          <w:tcPr>
            <w:tcW w:w="602" w:type="dxa"/>
          </w:tcPr>
          <w:p w:rsidR="00AE4BAA" w:rsidRPr="00CF318B" w:rsidRDefault="00AE4BAA" w:rsidP="004C5E61">
            <w:pPr>
              <w:spacing w:after="0"/>
              <w:jc w:val="both"/>
              <w:rPr>
                <w:rFonts w:cs="Arial"/>
                <w:sz w:val="20"/>
              </w:rPr>
            </w:pPr>
            <w:r w:rsidRPr="00CF318B">
              <w:rPr>
                <w:rFonts w:cs="Arial"/>
                <w:sz w:val="20"/>
              </w:rPr>
              <w:t>3.</w:t>
            </w:r>
            <w:r w:rsidR="00DF4FAD" w:rsidRPr="00CF318B">
              <w:rPr>
                <w:rFonts w:cs="Arial"/>
                <w:sz w:val="20"/>
              </w:rPr>
              <w:t>6</w:t>
            </w:r>
            <w:r w:rsidRPr="00CF318B">
              <w:rPr>
                <w:rFonts w:cs="Arial"/>
                <w:sz w:val="20"/>
              </w:rPr>
              <w:t>.1</w:t>
            </w:r>
          </w:p>
        </w:tc>
        <w:tc>
          <w:tcPr>
            <w:tcW w:w="3955" w:type="dxa"/>
          </w:tcPr>
          <w:p w:rsidR="00AE4BAA" w:rsidRPr="00CF318B" w:rsidRDefault="00DF4FAD" w:rsidP="004C5E61">
            <w:pPr>
              <w:spacing w:after="0"/>
              <w:jc w:val="both"/>
              <w:rPr>
                <w:rFonts w:cs="Arial"/>
                <w:sz w:val="20"/>
              </w:rPr>
            </w:pPr>
            <w:r w:rsidRPr="00CF318B">
              <w:rPr>
                <w:rFonts w:cs="Arial"/>
                <w:sz w:val="20"/>
              </w:rPr>
              <w:t>Fortalecimiento de la gestión en el PE</w:t>
            </w:r>
          </w:p>
        </w:tc>
        <w:tc>
          <w:tcPr>
            <w:tcW w:w="715"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5%</w:t>
            </w:r>
          </w:p>
        </w:tc>
        <w:tc>
          <w:tcPr>
            <w:tcW w:w="660"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60%</w:t>
            </w:r>
          </w:p>
        </w:tc>
        <w:tc>
          <w:tcPr>
            <w:tcW w:w="810" w:type="dxa"/>
          </w:tcPr>
          <w:p w:rsidR="00AE4BAA" w:rsidRPr="00CF318B" w:rsidRDefault="00AE4BAA" w:rsidP="004C5E61">
            <w:pPr>
              <w:pStyle w:val="Prrafodelista"/>
              <w:spacing w:after="0"/>
              <w:ind w:left="0"/>
              <w:jc w:val="both"/>
              <w:rPr>
                <w:rFonts w:cs="Arial"/>
                <w:sz w:val="20"/>
              </w:rPr>
            </w:pPr>
          </w:p>
          <w:p w:rsidR="00AE4BAA" w:rsidRPr="00CF318B" w:rsidRDefault="00AE4BAA" w:rsidP="004C5E61">
            <w:pPr>
              <w:pStyle w:val="Prrafodelista"/>
              <w:spacing w:after="0"/>
              <w:ind w:left="0"/>
              <w:jc w:val="both"/>
              <w:rPr>
                <w:rFonts w:cs="Arial"/>
                <w:sz w:val="20"/>
              </w:rPr>
            </w:pPr>
            <w:r w:rsidRPr="00CF318B">
              <w:rPr>
                <w:rFonts w:cs="Arial"/>
                <w:sz w:val="20"/>
              </w:rPr>
              <w:t>100%</w:t>
            </w:r>
          </w:p>
        </w:tc>
        <w:tc>
          <w:tcPr>
            <w:tcW w:w="1882" w:type="dxa"/>
          </w:tcPr>
          <w:p w:rsidR="00AE4BAA" w:rsidRPr="00CF318B" w:rsidRDefault="00AE4BAA" w:rsidP="004C5E61">
            <w:pPr>
              <w:pStyle w:val="Prrafodelista"/>
              <w:spacing w:after="0"/>
              <w:ind w:left="0"/>
              <w:jc w:val="both"/>
              <w:rPr>
                <w:rFonts w:cs="Arial"/>
                <w:sz w:val="20"/>
              </w:rPr>
            </w:pPr>
          </w:p>
        </w:tc>
      </w:tr>
    </w:tbl>
    <w:p w:rsidR="00AE4BAA" w:rsidRPr="00CF318B" w:rsidRDefault="00AE4BAA" w:rsidP="00CF318B">
      <w:pPr>
        <w:pStyle w:val="Prrafodelista"/>
        <w:spacing w:after="0" w:line="360" w:lineRule="auto"/>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2"/>
        <w:gridCol w:w="3487"/>
        <w:gridCol w:w="4420"/>
      </w:tblGrid>
      <w:tr w:rsidR="00AE4BAA" w:rsidRPr="00CF318B" w:rsidTr="009128A6">
        <w:trPr>
          <w:trHeight w:val="212"/>
          <w:jc w:val="center"/>
        </w:trPr>
        <w:tc>
          <w:tcPr>
            <w:tcW w:w="8659" w:type="dxa"/>
            <w:gridSpan w:val="3"/>
          </w:tcPr>
          <w:p w:rsidR="00AE4BAA" w:rsidRPr="00CF318B" w:rsidRDefault="00AE4BAA" w:rsidP="00CF318B">
            <w:pPr>
              <w:spacing w:line="360" w:lineRule="auto"/>
              <w:jc w:val="both"/>
              <w:rPr>
                <w:rFonts w:cs="Arial"/>
                <w:b/>
              </w:rPr>
            </w:pPr>
            <w:r w:rsidRPr="00CF318B">
              <w:rPr>
                <w:rFonts w:cs="Arial"/>
                <w:b/>
              </w:rPr>
              <w:t>Acciones y actividades a desarrollar</w:t>
            </w:r>
          </w:p>
        </w:tc>
      </w:tr>
      <w:tr w:rsidR="00AE4BAA" w:rsidRPr="00CF318B" w:rsidTr="009128A6">
        <w:trPr>
          <w:trHeight w:val="250"/>
          <w:jc w:val="center"/>
        </w:trPr>
        <w:tc>
          <w:tcPr>
            <w:tcW w:w="752" w:type="dxa"/>
          </w:tcPr>
          <w:p w:rsidR="00AE4BAA" w:rsidRPr="00CF318B" w:rsidRDefault="00AE4BAA" w:rsidP="004C5E61">
            <w:pPr>
              <w:spacing w:after="0"/>
              <w:jc w:val="both"/>
              <w:rPr>
                <w:rFonts w:cs="Arial"/>
                <w:sz w:val="16"/>
              </w:rPr>
            </w:pPr>
            <w:r w:rsidRPr="00CF318B">
              <w:rPr>
                <w:rFonts w:cs="Arial"/>
                <w:sz w:val="16"/>
              </w:rPr>
              <w:t xml:space="preserve">Objetivo </w:t>
            </w:r>
          </w:p>
        </w:tc>
        <w:tc>
          <w:tcPr>
            <w:tcW w:w="3487" w:type="dxa"/>
          </w:tcPr>
          <w:p w:rsidR="00AE4BAA" w:rsidRPr="00CF318B" w:rsidRDefault="00AE4BAA" w:rsidP="004C5E61">
            <w:pPr>
              <w:spacing w:after="0"/>
              <w:jc w:val="both"/>
              <w:rPr>
                <w:rFonts w:cs="Arial"/>
                <w:i/>
              </w:rPr>
            </w:pPr>
            <w:r w:rsidRPr="00CF318B">
              <w:rPr>
                <w:rFonts w:cs="Arial"/>
                <w:i/>
              </w:rPr>
              <w:t>Acción</w:t>
            </w:r>
          </w:p>
        </w:tc>
        <w:tc>
          <w:tcPr>
            <w:tcW w:w="4420" w:type="dxa"/>
          </w:tcPr>
          <w:p w:rsidR="00AE4BAA" w:rsidRPr="00CF318B" w:rsidRDefault="00AE4BAA" w:rsidP="004C5E61">
            <w:pPr>
              <w:spacing w:after="0"/>
              <w:jc w:val="both"/>
              <w:rPr>
                <w:rFonts w:cs="Arial"/>
                <w:i/>
              </w:rPr>
            </w:pPr>
            <w:r w:rsidRPr="00CF318B">
              <w:rPr>
                <w:rFonts w:cs="Arial"/>
                <w:i/>
              </w:rPr>
              <w:t>Actividad a realizar</w:t>
            </w:r>
          </w:p>
        </w:tc>
      </w:tr>
      <w:tr w:rsidR="00AE4BAA" w:rsidRPr="00CF318B" w:rsidTr="009128A6">
        <w:trPr>
          <w:trHeight w:val="425"/>
          <w:jc w:val="center"/>
        </w:trPr>
        <w:tc>
          <w:tcPr>
            <w:tcW w:w="752" w:type="dxa"/>
          </w:tcPr>
          <w:p w:rsidR="00AE4BAA" w:rsidRPr="00CF318B" w:rsidRDefault="00AE4BAA" w:rsidP="004C5E61">
            <w:pPr>
              <w:spacing w:after="0"/>
              <w:jc w:val="both"/>
              <w:rPr>
                <w:rFonts w:cs="Arial"/>
                <w:sz w:val="20"/>
              </w:rPr>
            </w:pPr>
            <w:r w:rsidRPr="00CF318B">
              <w:rPr>
                <w:rFonts w:cs="Arial"/>
                <w:sz w:val="20"/>
              </w:rPr>
              <w:t>3.</w:t>
            </w:r>
            <w:r w:rsidR="00DF4FAD" w:rsidRPr="00CF318B">
              <w:rPr>
                <w:rFonts w:cs="Arial"/>
                <w:sz w:val="20"/>
              </w:rPr>
              <w:t>6</w:t>
            </w:r>
            <w:r w:rsidRPr="00CF318B">
              <w:rPr>
                <w:rFonts w:cs="Arial"/>
                <w:sz w:val="20"/>
              </w:rPr>
              <w:t>.1.1</w:t>
            </w:r>
          </w:p>
        </w:tc>
        <w:tc>
          <w:tcPr>
            <w:tcW w:w="3487" w:type="dxa"/>
          </w:tcPr>
          <w:p w:rsidR="00AE4BAA" w:rsidRPr="00CF318B" w:rsidRDefault="00DF4FAD" w:rsidP="004C5E61">
            <w:pPr>
              <w:spacing w:after="0"/>
              <w:jc w:val="both"/>
              <w:rPr>
                <w:rFonts w:cs="Arial"/>
                <w:sz w:val="20"/>
              </w:rPr>
            </w:pPr>
            <w:r w:rsidRPr="00CF318B">
              <w:rPr>
                <w:rFonts w:cs="Arial"/>
                <w:sz w:val="20"/>
              </w:rPr>
              <w:t>Fortalecer los órganos colegiados, en especial el Comité de Proyectos Modulares.</w:t>
            </w:r>
          </w:p>
        </w:tc>
        <w:tc>
          <w:tcPr>
            <w:tcW w:w="4420" w:type="dxa"/>
          </w:tcPr>
          <w:p w:rsidR="00AE4BAA" w:rsidRPr="00CF318B" w:rsidRDefault="00AE4BAA" w:rsidP="004C5E61">
            <w:pPr>
              <w:spacing w:after="0"/>
              <w:jc w:val="both"/>
              <w:rPr>
                <w:rFonts w:cs="Arial"/>
                <w:sz w:val="20"/>
              </w:rPr>
            </w:pPr>
          </w:p>
        </w:tc>
      </w:tr>
      <w:tr w:rsidR="00AE4BAA" w:rsidRPr="00CF318B" w:rsidTr="009128A6">
        <w:trPr>
          <w:trHeight w:val="269"/>
          <w:jc w:val="center"/>
        </w:trPr>
        <w:tc>
          <w:tcPr>
            <w:tcW w:w="752" w:type="dxa"/>
          </w:tcPr>
          <w:p w:rsidR="00AE4BAA" w:rsidRPr="00CF318B" w:rsidRDefault="00AE4BAA" w:rsidP="004C5E61">
            <w:pPr>
              <w:spacing w:after="0"/>
              <w:jc w:val="both"/>
              <w:rPr>
                <w:rFonts w:cs="Arial"/>
                <w:sz w:val="20"/>
              </w:rPr>
            </w:pPr>
            <w:r w:rsidRPr="00CF318B">
              <w:rPr>
                <w:rFonts w:cs="Arial"/>
                <w:sz w:val="20"/>
              </w:rPr>
              <w:t>3.</w:t>
            </w:r>
            <w:r w:rsidR="00DF4FAD" w:rsidRPr="00CF318B">
              <w:rPr>
                <w:rFonts w:cs="Arial"/>
                <w:sz w:val="20"/>
              </w:rPr>
              <w:t>6</w:t>
            </w:r>
            <w:r w:rsidRPr="00CF318B">
              <w:rPr>
                <w:rFonts w:cs="Arial"/>
                <w:sz w:val="20"/>
              </w:rPr>
              <w:t>.1.2</w:t>
            </w:r>
          </w:p>
        </w:tc>
        <w:tc>
          <w:tcPr>
            <w:tcW w:w="3487" w:type="dxa"/>
          </w:tcPr>
          <w:p w:rsidR="00DF4FAD" w:rsidRPr="00CF318B" w:rsidRDefault="00DF4FAD" w:rsidP="004C5E61">
            <w:pPr>
              <w:spacing w:after="0"/>
              <w:jc w:val="both"/>
              <w:rPr>
                <w:rFonts w:cs="Arial"/>
                <w:sz w:val="20"/>
              </w:rPr>
            </w:pPr>
            <w:r w:rsidRPr="00CF318B">
              <w:rPr>
                <w:rFonts w:cs="Arial"/>
                <w:sz w:val="20"/>
              </w:rPr>
              <w:t>Consolidar la integración del sistema de información universitaria que incluya una plataforma de indicadores académicos y de gestión, orientados a la toma de decisiones estratégicas.</w:t>
            </w:r>
          </w:p>
          <w:p w:rsidR="00AE4BAA" w:rsidRPr="00CF318B" w:rsidRDefault="00AE4BAA" w:rsidP="004C5E61">
            <w:pPr>
              <w:spacing w:after="0"/>
              <w:jc w:val="both"/>
              <w:rPr>
                <w:rFonts w:cs="Arial"/>
                <w:sz w:val="20"/>
              </w:rPr>
            </w:pPr>
          </w:p>
        </w:tc>
        <w:tc>
          <w:tcPr>
            <w:tcW w:w="4420" w:type="dxa"/>
          </w:tcPr>
          <w:p w:rsidR="00AE4BAA" w:rsidRPr="00CF318B" w:rsidRDefault="00AE4BAA" w:rsidP="004C5E61">
            <w:pPr>
              <w:spacing w:after="0"/>
              <w:jc w:val="both"/>
              <w:rPr>
                <w:rFonts w:cs="Arial"/>
                <w:sz w:val="20"/>
              </w:rPr>
            </w:pPr>
          </w:p>
        </w:tc>
      </w:tr>
    </w:tbl>
    <w:p w:rsidR="00AE4BAA" w:rsidRPr="00CF318B" w:rsidRDefault="00AE4BAA" w:rsidP="00CF318B">
      <w:pPr>
        <w:pStyle w:val="Prrafodelista"/>
        <w:spacing w:line="360" w:lineRule="auto"/>
        <w:ind w:left="360"/>
        <w:jc w:val="both"/>
        <w:rPr>
          <w:rFonts w:cs="Arial"/>
        </w:rPr>
      </w:pPr>
    </w:p>
    <w:p w:rsidR="0054561A" w:rsidRPr="00CF318B" w:rsidRDefault="0054561A" w:rsidP="00CF318B">
      <w:pPr>
        <w:spacing w:after="0" w:line="360" w:lineRule="auto"/>
        <w:jc w:val="both"/>
        <w:rPr>
          <w:rFonts w:cs="Arial"/>
          <w:b/>
        </w:rPr>
      </w:pPr>
      <w:r w:rsidRPr="00CF318B">
        <w:rPr>
          <w:rFonts w:cs="Arial"/>
          <w:b/>
        </w:rPr>
        <w:t>4.- Identificación de los recursos a gestionar</w:t>
      </w:r>
    </w:p>
    <w:p w:rsidR="0054561A" w:rsidRPr="00CF318B" w:rsidRDefault="0054561A" w:rsidP="00CF318B">
      <w:pPr>
        <w:spacing w:after="0" w:line="360" w:lineRule="auto"/>
        <w:jc w:val="both"/>
        <w:rPr>
          <w:rFonts w:cs="Arial"/>
        </w:rPr>
      </w:pPr>
    </w:p>
    <w:p w:rsidR="0054561A" w:rsidRDefault="0054561A" w:rsidP="00CF318B">
      <w:pPr>
        <w:spacing w:after="0" w:line="360" w:lineRule="auto"/>
        <w:jc w:val="both"/>
        <w:rPr>
          <w:rFonts w:cs="Arial"/>
        </w:rPr>
      </w:pPr>
      <w:r w:rsidRPr="00CF318B">
        <w:rPr>
          <w:rFonts w:cs="Arial"/>
        </w:rPr>
        <w:t>Los recursos humanos son los más importantes en el proceso de gestión de la Coordinación, ya que debe tomar constantes e importantes decisiones en la aprobación de solicitudes de Informes de Prácticas Profesionales y Tesis, que cumplan con los protocolos e</w:t>
      </w:r>
      <w:r w:rsidR="00043E9C" w:rsidRPr="00CF318B">
        <w:rPr>
          <w:rFonts w:cs="Arial"/>
        </w:rPr>
        <w:t>x profesos. Además de en la constate evaluación del cumplimiento de los planes de estudios en las unidades de aprendizaje.</w:t>
      </w:r>
    </w:p>
    <w:p w:rsidR="004C5E61" w:rsidRPr="00CF318B" w:rsidRDefault="004C5E61" w:rsidP="00CF318B">
      <w:pPr>
        <w:spacing w:after="0" w:line="360" w:lineRule="auto"/>
        <w:jc w:val="both"/>
        <w:rPr>
          <w:rFonts w:cs="Arial"/>
        </w:rPr>
      </w:pPr>
    </w:p>
    <w:p w:rsidR="00043E9C" w:rsidRPr="00CF318B" w:rsidRDefault="00043E9C" w:rsidP="00CF318B">
      <w:pPr>
        <w:spacing w:after="0" w:line="360" w:lineRule="auto"/>
        <w:jc w:val="both"/>
        <w:rPr>
          <w:rFonts w:cs="Arial"/>
        </w:rPr>
      </w:pPr>
      <w:r w:rsidRPr="00CF318B">
        <w:rPr>
          <w:rFonts w:cs="Arial"/>
        </w:rPr>
        <w:lastRenderedPageBreak/>
        <w:t xml:space="preserve">Por lo cual sería bueno tener dos profesores con descarga horaria, para atender </w:t>
      </w:r>
      <w:r w:rsidR="004C5E61">
        <w:rPr>
          <w:rFonts w:cs="Arial"/>
        </w:rPr>
        <w:t>c</w:t>
      </w:r>
      <w:bookmarkStart w:id="10" w:name="_GoBack"/>
      <w:bookmarkEnd w:id="10"/>
      <w:r w:rsidRPr="00CF318B">
        <w:rPr>
          <w:rFonts w:cs="Arial"/>
        </w:rPr>
        <w:t>on más constancia, las secretarias de los comités de Titulación y Curricular.</w:t>
      </w:r>
    </w:p>
    <w:p w:rsidR="00043E9C" w:rsidRPr="00CF318B" w:rsidRDefault="00043E9C" w:rsidP="00CF318B">
      <w:pPr>
        <w:spacing w:after="0" w:line="360" w:lineRule="auto"/>
        <w:jc w:val="both"/>
        <w:rPr>
          <w:rFonts w:cs="Arial"/>
        </w:rPr>
      </w:pPr>
      <w:r w:rsidRPr="00CF318B">
        <w:rPr>
          <w:rFonts w:cs="Arial"/>
        </w:rPr>
        <w:t>Dos alumnos becarios o prestadores de servicio social.</w:t>
      </w:r>
    </w:p>
    <w:p w:rsidR="00043E9C" w:rsidRPr="00CF318B" w:rsidRDefault="00043E9C" w:rsidP="00CF318B">
      <w:pPr>
        <w:spacing w:after="0" w:line="360" w:lineRule="auto"/>
        <w:jc w:val="both"/>
        <w:rPr>
          <w:rFonts w:cs="Arial"/>
        </w:rPr>
      </w:pPr>
      <w:r w:rsidRPr="00CF318B">
        <w:rPr>
          <w:rFonts w:cs="Arial"/>
        </w:rPr>
        <w:t>Dos computadoras laptop.</w:t>
      </w:r>
    </w:p>
    <w:p w:rsidR="00043E9C" w:rsidRPr="00CF318B" w:rsidRDefault="00043E9C" w:rsidP="00CF318B">
      <w:pPr>
        <w:spacing w:after="0" w:line="360" w:lineRule="auto"/>
        <w:jc w:val="both"/>
        <w:rPr>
          <w:rFonts w:cs="Arial"/>
        </w:rPr>
      </w:pPr>
    </w:p>
    <w:p w:rsidR="00043E9C" w:rsidRPr="00CF318B" w:rsidRDefault="00043E9C" w:rsidP="00CF318B">
      <w:pPr>
        <w:spacing w:line="360" w:lineRule="auto"/>
        <w:jc w:val="both"/>
        <w:rPr>
          <w:rFonts w:cs="Arial"/>
          <w:b/>
        </w:rPr>
      </w:pPr>
      <w:r w:rsidRPr="00CF318B">
        <w:rPr>
          <w:rFonts w:cs="Arial"/>
          <w:b/>
        </w:rPr>
        <w:t>5.- Ubicación de temáticas de capacitación y actualización</w:t>
      </w:r>
    </w:p>
    <w:p w:rsidR="00043E9C" w:rsidRPr="00CF318B" w:rsidRDefault="00F81878" w:rsidP="00CF318B">
      <w:pPr>
        <w:spacing w:line="360" w:lineRule="auto"/>
        <w:jc w:val="both"/>
        <w:rPr>
          <w:rFonts w:cs="Arial"/>
        </w:rPr>
      </w:pPr>
      <w:r w:rsidRPr="00CF318B">
        <w:rPr>
          <w:rFonts w:cs="Arial"/>
        </w:rPr>
        <w:t>T</w:t>
      </w:r>
      <w:r w:rsidR="00043E9C" w:rsidRPr="00CF318B">
        <w:rPr>
          <w:rFonts w:cs="Arial"/>
        </w:rPr>
        <w:t>emas, apremiante</w:t>
      </w:r>
      <w:r w:rsidRPr="00CF318B">
        <w:rPr>
          <w:rFonts w:cs="Arial"/>
        </w:rPr>
        <w:t>s, de actualización y formación.</w:t>
      </w:r>
    </w:p>
    <w:p w:rsidR="00F81878" w:rsidRPr="00CF318B" w:rsidRDefault="00F81878" w:rsidP="00CF318B">
      <w:pPr>
        <w:pStyle w:val="Prrafodelista"/>
        <w:widowControl w:val="0"/>
        <w:numPr>
          <w:ilvl w:val="0"/>
          <w:numId w:val="45"/>
        </w:numPr>
        <w:tabs>
          <w:tab w:val="left" w:pos="311"/>
        </w:tabs>
        <w:kinsoku w:val="0"/>
        <w:overflowPunct w:val="0"/>
        <w:autoSpaceDE w:val="0"/>
        <w:autoSpaceDN w:val="0"/>
        <w:adjustRightInd w:val="0"/>
        <w:spacing w:after="0" w:line="360" w:lineRule="auto"/>
        <w:ind w:hanging="208"/>
        <w:contextualSpacing w:val="0"/>
        <w:jc w:val="both"/>
        <w:rPr>
          <w:rFonts w:cs="Arial"/>
          <w:spacing w:val="-1"/>
        </w:rPr>
      </w:pPr>
      <w:r w:rsidRPr="00CF318B">
        <w:rPr>
          <w:rFonts w:cs="Arial"/>
          <w:spacing w:val="-1"/>
        </w:rPr>
        <w:t>Planeación</w:t>
      </w:r>
      <w:r w:rsidRPr="00CF318B">
        <w:rPr>
          <w:rFonts w:cs="Arial"/>
        </w:rPr>
        <w:t xml:space="preserve"> </w:t>
      </w:r>
      <w:r w:rsidRPr="00CF318B">
        <w:rPr>
          <w:rFonts w:cs="Arial"/>
          <w:spacing w:val="-1"/>
        </w:rPr>
        <w:t>institucional.</w:t>
      </w:r>
    </w:p>
    <w:p w:rsidR="00F81878" w:rsidRPr="00CF318B" w:rsidRDefault="00F81878" w:rsidP="00CF318B">
      <w:pPr>
        <w:pStyle w:val="Prrafodelista"/>
        <w:widowControl w:val="0"/>
        <w:numPr>
          <w:ilvl w:val="0"/>
          <w:numId w:val="45"/>
        </w:numPr>
        <w:tabs>
          <w:tab w:val="left" w:pos="311"/>
        </w:tabs>
        <w:kinsoku w:val="0"/>
        <w:overflowPunct w:val="0"/>
        <w:autoSpaceDE w:val="0"/>
        <w:autoSpaceDN w:val="0"/>
        <w:adjustRightInd w:val="0"/>
        <w:spacing w:after="0" w:line="360" w:lineRule="auto"/>
        <w:ind w:hanging="208"/>
        <w:contextualSpacing w:val="0"/>
        <w:jc w:val="both"/>
        <w:rPr>
          <w:rFonts w:cs="Arial"/>
          <w:spacing w:val="-1"/>
        </w:rPr>
      </w:pPr>
      <w:r w:rsidRPr="00CF318B">
        <w:rPr>
          <w:rFonts w:cs="Arial"/>
          <w:spacing w:val="-1"/>
        </w:rPr>
        <w:t>Fortalecimiento</w:t>
      </w:r>
      <w:r w:rsidRPr="00CF318B">
        <w:rPr>
          <w:rFonts w:cs="Arial"/>
          <w:spacing w:val="-2"/>
        </w:rPr>
        <w:t xml:space="preserve"> </w:t>
      </w:r>
      <w:r w:rsidRPr="00CF318B">
        <w:rPr>
          <w:rFonts w:cs="Arial"/>
          <w:spacing w:val="-1"/>
        </w:rPr>
        <w:t>curricular.</w:t>
      </w:r>
    </w:p>
    <w:p w:rsidR="00F81878" w:rsidRPr="00CF318B" w:rsidRDefault="00F81878" w:rsidP="00CF318B">
      <w:pPr>
        <w:pStyle w:val="Prrafodelista"/>
        <w:widowControl w:val="0"/>
        <w:numPr>
          <w:ilvl w:val="0"/>
          <w:numId w:val="45"/>
        </w:numPr>
        <w:tabs>
          <w:tab w:val="left" w:pos="311"/>
        </w:tabs>
        <w:kinsoku w:val="0"/>
        <w:overflowPunct w:val="0"/>
        <w:autoSpaceDE w:val="0"/>
        <w:autoSpaceDN w:val="0"/>
        <w:adjustRightInd w:val="0"/>
        <w:spacing w:after="0" w:line="360" w:lineRule="auto"/>
        <w:ind w:hanging="208"/>
        <w:contextualSpacing w:val="0"/>
        <w:jc w:val="both"/>
        <w:rPr>
          <w:rFonts w:cs="Arial"/>
          <w:spacing w:val="-1"/>
        </w:rPr>
      </w:pPr>
      <w:r w:rsidRPr="00CF318B">
        <w:rPr>
          <w:rFonts w:cs="Arial"/>
          <w:spacing w:val="-1"/>
        </w:rPr>
        <w:t>Gestión Educativa</w:t>
      </w:r>
    </w:p>
    <w:p w:rsidR="00F81878" w:rsidRPr="00CF318B" w:rsidRDefault="00F81878" w:rsidP="00CF318B">
      <w:pPr>
        <w:pStyle w:val="Prrafodelista"/>
        <w:widowControl w:val="0"/>
        <w:numPr>
          <w:ilvl w:val="0"/>
          <w:numId w:val="45"/>
        </w:numPr>
        <w:tabs>
          <w:tab w:val="left" w:pos="311"/>
        </w:tabs>
        <w:kinsoku w:val="0"/>
        <w:overflowPunct w:val="0"/>
        <w:autoSpaceDE w:val="0"/>
        <w:autoSpaceDN w:val="0"/>
        <w:adjustRightInd w:val="0"/>
        <w:spacing w:after="0" w:line="360" w:lineRule="auto"/>
        <w:ind w:hanging="208"/>
        <w:contextualSpacing w:val="0"/>
        <w:jc w:val="both"/>
        <w:rPr>
          <w:rFonts w:cs="Arial"/>
        </w:rPr>
      </w:pPr>
      <w:r w:rsidRPr="00CF318B">
        <w:rPr>
          <w:rFonts w:cs="Arial"/>
          <w:spacing w:val="-1"/>
        </w:rPr>
        <w:t>Unidades de Aprendizaje</w:t>
      </w:r>
    </w:p>
    <w:p w:rsidR="00F81878" w:rsidRPr="00CF318B" w:rsidRDefault="00F81878" w:rsidP="00CF318B">
      <w:pPr>
        <w:pStyle w:val="Prrafodelista"/>
        <w:widowControl w:val="0"/>
        <w:numPr>
          <w:ilvl w:val="0"/>
          <w:numId w:val="44"/>
        </w:numPr>
        <w:tabs>
          <w:tab w:val="left" w:pos="338"/>
        </w:tabs>
        <w:kinsoku w:val="0"/>
        <w:overflowPunct w:val="0"/>
        <w:autoSpaceDE w:val="0"/>
        <w:autoSpaceDN w:val="0"/>
        <w:adjustRightInd w:val="0"/>
        <w:spacing w:after="0" w:line="360" w:lineRule="auto"/>
        <w:ind w:hanging="235"/>
        <w:contextualSpacing w:val="0"/>
        <w:jc w:val="both"/>
        <w:rPr>
          <w:rFonts w:cs="Arial"/>
          <w:spacing w:val="-1"/>
        </w:rPr>
      </w:pPr>
      <w:r w:rsidRPr="00CF318B">
        <w:rPr>
          <w:rFonts w:cs="Arial"/>
          <w:spacing w:val="-1"/>
        </w:rPr>
        <w:t>Fortalecimiento</w:t>
      </w:r>
      <w:r w:rsidRPr="00CF318B">
        <w:rPr>
          <w:rFonts w:cs="Arial"/>
        </w:rPr>
        <w:t xml:space="preserve"> </w:t>
      </w:r>
      <w:r w:rsidRPr="00CF318B">
        <w:rPr>
          <w:rFonts w:cs="Arial"/>
          <w:spacing w:val="-1"/>
        </w:rPr>
        <w:t>de</w:t>
      </w:r>
      <w:r w:rsidRPr="00CF318B">
        <w:rPr>
          <w:rFonts w:cs="Arial"/>
        </w:rPr>
        <w:t xml:space="preserve"> la</w:t>
      </w:r>
      <w:r w:rsidRPr="00CF318B">
        <w:rPr>
          <w:rFonts w:cs="Arial"/>
          <w:spacing w:val="-3"/>
        </w:rPr>
        <w:t xml:space="preserve"> </w:t>
      </w:r>
      <w:r w:rsidRPr="00CF318B">
        <w:rPr>
          <w:rFonts w:cs="Arial"/>
          <w:spacing w:val="-1"/>
        </w:rPr>
        <w:t>calidad</w:t>
      </w:r>
      <w:r w:rsidRPr="00CF318B">
        <w:rPr>
          <w:rFonts w:cs="Arial"/>
        </w:rPr>
        <w:t xml:space="preserve"> </w:t>
      </w:r>
      <w:r w:rsidRPr="00CF318B">
        <w:rPr>
          <w:rFonts w:cs="Arial"/>
          <w:spacing w:val="-1"/>
        </w:rPr>
        <w:t>académica.</w:t>
      </w:r>
    </w:p>
    <w:p w:rsidR="00F81878" w:rsidRPr="00CF318B" w:rsidRDefault="00F81878" w:rsidP="00CF318B">
      <w:pPr>
        <w:pStyle w:val="Prrafodelista"/>
        <w:widowControl w:val="0"/>
        <w:numPr>
          <w:ilvl w:val="0"/>
          <w:numId w:val="44"/>
        </w:numPr>
        <w:tabs>
          <w:tab w:val="left" w:pos="338"/>
        </w:tabs>
        <w:kinsoku w:val="0"/>
        <w:overflowPunct w:val="0"/>
        <w:autoSpaceDE w:val="0"/>
        <w:autoSpaceDN w:val="0"/>
        <w:adjustRightInd w:val="0"/>
        <w:spacing w:after="0" w:line="360" w:lineRule="auto"/>
        <w:ind w:hanging="235"/>
        <w:contextualSpacing w:val="0"/>
        <w:jc w:val="both"/>
        <w:rPr>
          <w:rFonts w:cs="Arial"/>
          <w:spacing w:val="-1"/>
        </w:rPr>
      </w:pPr>
      <w:r w:rsidRPr="00CF318B">
        <w:rPr>
          <w:rFonts w:cs="Arial"/>
          <w:spacing w:val="-1"/>
        </w:rPr>
        <w:t>Acciones</w:t>
      </w:r>
      <w:r w:rsidRPr="00CF318B">
        <w:rPr>
          <w:rFonts w:cs="Arial"/>
        </w:rPr>
        <w:t xml:space="preserve"> de</w:t>
      </w:r>
      <w:r w:rsidRPr="00CF318B">
        <w:rPr>
          <w:rFonts w:cs="Arial"/>
          <w:spacing w:val="-3"/>
        </w:rPr>
        <w:t xml:space="preserve"> </w:t>
      </w:r>
      <w:r w:rsidRPr="00CF318B">
        <w:rPr>
          <w:rFonts w:cs="Arial"/>
          <w:spacing w:val="-1"/>
        </w:rPr>
        <w:t>comunicación</w:t>
      </w:r>
      <w:r w:rsidRPr="00CF318B">
        <w:rPr>
          <w:rFonts w:cs="Arial"/>
        </w:rPr>
        <w:t xml:space="preserve"> y</w:t>
      </w:r>
      <w:r w:rsidRPr="00CF318B">
        <w:rPr>
          <w:rFonts w:cs="Arial"/>
          <w:spacing w:val="-2"/>
        </w:rPr>
        <w:t xml:space="preserve"> </w:t>
      </w:r>
      <w:r w:rsidRPr="00CF318B">
        <w:rPr>
          <w:rFonts w:cs="Arial"/>
          <w:spacing w:val="-1"/>
        </w:rPr>
        <w:t>difusión.</w:t>
      </w:r>
    </w:p>
    <w:p w:rsidR="00043E9C" w:rsidRPr="00CF318B" w:rsidRDefault="00F81878" w:rsidP="00CF318B">
      <w:pPr>
        <w:pStyle w:val="Prrafodelista"/>
        <w:widowControl w:val="0"/>
        <w:numPr>
          <w:ilvl w:val="0"/>
          <w:numId w:val="44"/>
        </w:numPr>
        <w:tabs>
          <w:tab w:val="left" w:pos="338"/>
        </w:tabs>
        <w:kinsoku w:val="0"/>
        <w:overflowPunct w:val="0"/>
        <w:autoSpaceDE w:val="0"/>
        <w:autoSpaceDN w:val="0"/>
        <w:adjustRightInd w:val="0"/>
        <w:spacing w:after="0" w:line="360" w:lineRule="auto"/>
        <w:ind w:hanging="235"/>
        <w:contextualSpacing w:val="0"/>
        <w:jc w:val="both"/>
        <w:rPr>
          <w:rFonts w:cs="Arial"/>
          <w:i/>
        </w:rPr>
      </w:pPr>
      <w:r w:rsidRPr="00CF318B">
        <w:rPr>
          <w:rFonts w:cs="Arial"/>
        </w:rPr>
        <w:t>Movilidad estudiantil</w:t>
      </w:r>
    </w:p>
    <w:p w:rsidR="00F81878" w:rsidRPr="00CF318B" w:rsidRDefault="00F81878" w:rsidP="00CF318B">
      <w:pPr>
        <w:pStyle w:val="Prrafodelista"/>
        <w:widowControl w:val="0"/>
        <w:tabs>
          <w:tab w:val="left" w:pos="338"/>
        </w:tabs>
        <w:kinsoku w:val="0"/>
        <w:overflowPunct w:val="0"/>
        <w:autoSpaceDE w:val="0"/>
        <w:autoSpaceDN w:val="0"/>
        <w:adjustRightInd w:val="0"/>
        <w:spacing w:after="0" w:line="360" w:lineRule="auto"/>
        <w:ind w:left="337"/>
        <w:contextualSpacing w:val="0"/>
        <w:jc w:val="both"/>
        <w:rPr>
          <w:rFonts w:cs="Arial"/>
          <w:i/>
        </w:rPr>
      </w:pPr>
    </w:p>
    <w:p w:rsidR="00B21FEC" w:rsidRPr="00CF318B" w:rsidRDefault="00B21FEC" w:rsidP="00CF318B">
      <w:pPr>
        <w:spacing w:line="360" w:lineRule="auto"/>
        <w:jc w:val="both"/>
        <w:rPr>
          <w:rFonts w:cs="Arial"/>
        </w:rPr>
      </w:pPr>
      <w:r w:rsidRPr="00CF318B">
        <w:rPr>
          <w:rFonts w:cs="Arial"/>
        </w:rPr>
        <w:t>Coordinación de Ingeniería Industrial.</w:t>
      </w:r>
    </w:p>
    <w:p w:rsidR="005B60CE" w:rsidRPr="00B83395" w:rsidRDefault="00B21FEC" w:rsidP="00CF318B">
      <w:pPr>
        <w:spacing w:line="360" w:lineRule="auto"/>
        <w:jc w:val="both"/>
      </w:pPr>
      <w:r w:rsidRPr="00CF318B">
        <w:rPr>
          <w:rFonts w:cs="Arial"/>
        </w:rPr>
        <w:t>Guadalajara, agosto d</w:t>
      </w:r>
      <w:r>
        <w:t>e 20014</w:t>
      </w:r>
    </w:p>
    <w:sectPr w:rsidR="005B60CE" w:rsidRPr="00B83395" w:rsidSect="00FB46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63F" w:rsidRDefault="009A763F" w:rsidP="00E35B39">
      <w:pPr>
        <w:spacing w:after="0" w:line="240" w:lineRule="auto"/>
      </w:pPr>
      <w:r>
        <w:separator/>
      </w:r>
    </w:p>
  </w:endnote>
  <w:endnote w:type="continuationSeparator" w:id="0">
    <w:p w:rsidR="009A763F" w:rsidRDefault="009A763F" w:rsidP="00E35B39">
      <w:pPr>
        <w:spacing w:after="0" w:line="240" w:lineRule="auto"/>
      </w:pPr>
      <w:r>
        <w:continuationSeparator/>
      </w:r>
    </w:p>
  </w:endnote>
  <w:endnote w:id="1">
    <w:p w:rsidR="00CF318B" w:rsidRDefault="00CF318B"/>
    <w:p w:rsidR="00CF318B" w:rsidRPr="00D23FA9" w:rsidRDefault="00CF318B" w:rsidP="006C1429">
      <w:pPr>
        <w:pStyle w:val="Textonotaalfinal"/>
        <w:rPr>
          <w:rFonts w:ascii="Arial" w:hAnsi="Arial" w:cs="Arial"/>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63F" w:rsidRDefault="009A763F" w:rsidP="00E35B39">
      <w:pPr>
        <w:spacing w:after="0" w:line="240" w:lineRule="auto"/>
      </w:pPr>
      <w:r>
        <w:separator/>
      </w:r>
    </w:p>
  </w:footnote>
  <w:footnote w:type="continuationSeparator" w:id="0">
    <w:p w:rsidR="009A763F" w:rsidRDefault="009A763F" w:rsidP="00E35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25"/>
    <w:lvl w:ilvl="0">
      <w:start w:val="1"/>
      <w:numFmt w:val="decimal"/>
      <w:lvlText w:val="%1."/>
      <w:lvlJc w:val="left"/>
      <w:pPr>
        <w:tabs>
          <w:tab w:val="num" w:pos="284"/>
        </w:tabs>
        <w:ind w:left="1057" w:hanging="360"/>
      </w:pPr>
    </w:lvl>
    <w:lvl w:ilvl="1">
      <w:start w:val="1"/>
      <w:numFmt w:val="lowerLetter"/>
      <w:lvlText w:val="%2."/>
      <w:lvlJc w:val="left"/>
      <w:pPr>
        <w:tabs>
          <w:tab w:val="num" w:pos="284"/>
        </w:tabs>
        <w:ind w:left="1777" w:hanging="360"/>
      </w:pPr>
    </w:lvl>
    <w:lvl w:ilvl="2">
      <w:start w:val="1"/>
      <w:numFmt w:val="lowerRoman"/>
      <w:lvlText w:val="%2.%3."/>
      <w:lvlJc w:val="right"/>
      <w:pPr>
        <w:tabs>
          <w:tab w:val="num" w:pos="284"/>
        </w:tabs>
        <w:ind w:left="2497" w:hanging="180"/>
      </w:pPr>
    </w:lvl>
    <w:lvl w:ilvl="3">
      <w:start w:val="1"/>
      <w:numFmt w:val="decimal"/>
      <w:lvlText w:val="%2.%3.%4."/>
      <w:lvlJc w:val="left"/>
      <w:pPr>
        <w:tabs>
          <w:tab w:val="num" w:pos="284"/>
        </w:tabs>
        <w:ind w:left="3217" w:hanging="360"/>
      </w:pPr>
    </w:lvl>
    <w:lvl w:ilvl="4">
      <w:start w:val="1"/>
      <w:numFmt w:val="lowerLetter"/>
      <w:lvlText w:val="%2.%3.%4.%5."/>
      <w:lvlJc w:val="left"/>
      <w:pPr>
        <w:tabs>
          <w:tab w:val="num" w:pos="284"/>
        </w:tabs>
        <w:ind w:left="3937" w:hanging="360"/>
      </w:pPr>
    </w:lvl>
    <w:lvl w:ilvl="5">
      <w:start w:val="1"/>
      <w:numFmt w:val="lowerRoman"/>
      <w:lvlText w:val="%2.%3.%4.%5.%6."/>
      <w:lvlJc w:val="right"/>
      <w:pPr>
        <w:tabs>
          <w:tab w:val="num" w:pos="284"/>
        </w:tabs>
        <w:ind w:left="4657" w:hanging="180"/>
      </w:pPr>
    </w:lvl>
    <w:lvl w:ilvl="6">
      <w:start w:val="1"/>
      <w:numFmt w:val="decimal"/>
      <w:lvlText w:val="%2.%3.%4.%5.%6.%7."/>
      <w:lvlJc w:val="left"/>
      <w:pPr>
        <w:tabs>
          <w:tab w:val="num" w:pos="284"/>
        </w:tabs>
        <w:ind w:left="5377" w:hanging="360"/>
      </w:pPr>
    </w:lvl>
    <w:lvl w:ilvl="7">
      <w:start w:val="1"/>
      <w:numFmt w:val="lowerLetter"/>
      <w:lvlText w:val="%2.%3.%4.%5.%6.%7.%8."/>
      <w:lvlJc w:val="left"/>
      <w:pPr>
        <w:tabs>
          <w:tab w:val="num" w:pos="284"/>
        </w:tabs>
        <w:ind w:left="6097" w:hanging="360"/>
      </w:pPr>
    </w:lvl>
    <w:lvl w:ilvl="8">
      <w:start w:val="1"/>
      <w:numFmt w:val="lowerRoman"/>
      <w:lvlText w:val="%2.%3.%4.%5.%6.%7.%8.%9."/>
      <w:lvlJc w:val="right"/>
      <w:pPr>
        <w:tabs>
          <w:tab w:val="num" w:pos="284"/>
        </w:tabs>
        <w:ind w:left="6817" w:hanging="180"/>
      </w:pPr>
    </w:lvl>
  </w:abstractNum>
  <w:abstractNum w:abstractNumId="1" w15:restartNumberingAfterBreak="0">
    <w:nsid w:val="00000403"/>
    <w:multiLevelType w:val="multilevel"/>
    <w:tmpl w:val="00000886"/>
    <w:lvl w:ilvl="0">
      <w:numFmt w:val="bullet"/>
      <w:lvlText w:val=""/>
      <w:lvlJc w:val="left"/>
      <w:pPr>
        <w:ind w:left="822" w:hanging="360"/>
      </w:pPr>
      <w:rPr>
        <w:rFonts w:ascii="Symbol" w:hAnsi="Symbol" w:cs="Symbol"/>
        <w:b w:val="0"/>
        <w:bCs w:val="0"/>
        <w:sz w:val="22"/>
        <w:szCs w:val="22"/>
      </w:rPr>
    </w:lvl>
    <w:lvl w:ilvl="1">
      <w:numFmt w:val="bullet"/>
      <w:lvlText w:val="•"/>
      <w:lvlJc w:val="left"/>
      <w:pPr>
        <w:ind w:left="1777" w:hanging="360"/>
      </w:pPr>
    </w:lvl>
    <w:lvl w:ilvl="2">
      <w:numFmt w:val="bullet"/>
      <w:lvlText w:val="•"/>
      <w:lvlJc w:val="left"/>
      <w:pPr>
        <w:ind w:left="2733" w:hanging="360"/>
      </w:pPr>
    </w:lvl>
    <w:lvl w:ilvl="3">
      <w:numFmt w:val="bullet"/>
      <w:lvlText w:val="•"/>
      <w:lvlJc w:val="left"/>
      <w:pPr>
        <w:ind w:left="3689" w:hanging="360"/>
      </w:pPr>
    </w:lvl>
    <w:lvl w:ilvl="4">
      <w:numFmt w:val="bullet"/>
      <w:lvlText w:val="•"/>
      <w:lvlJc w:val="left"/>
      <w:pPr>
        <w:ind w:left="4645" w:hanging="360"/>
      </w:pPr>
    </w:lvl>
    <w:lvl w:ilvl="5">
      <w:numFmt w:val="bullet"/>
      <w:lvlText w:val="•"/>
      <w:lvlJc w:val="left"/>
      <w:pPr>
        <w:ind w:left="5601" w:hanging="360"/>
      </w:pPr>
    </w:lvl>
    <w:lvl w:ilvl="6">
      <w:numFmt w:val="bullet"/>
      <w:lvlText w:val="•"/>
      <w:lvlJc w:val="left"/>
      <w:pPr>
        <w:ind w:left="6556" w:hanging="360"/>
      </w:pPr>
    </w:lvl>
    <w:lvl w:ilvl="7">
      <w:numFmt w:val="bullet"/>
      <w:lvlText w:val="•"/>
      <w:lvlJc w:val="left"/>
      <w:pPr>
        <w:ind w:left="7512" w:hanging="360"/>
      </w:pPr>
    </w:lvl>
    <w:lvl w:ilvl="8">
      <w:numFmt w:val="bullet"/>
      <w:lvlText w:val="•"/>
      <w:lvlJc w:val="left"/>
      <w:pPr>
        <w:ind w:left="8468" w:hanging="360"/>
      </w:pPr>
    </w:lvl>
  </w:abstractNum>
  <w:abstractNum w:abstractNumId="2" w15:restartNumberingAfterBreak="0">
    <w:nsid w:val="0000040C"/>
    <w:multiLevelType w:val="multilevel"/>
    <w:tmpl w:val="0000088F"/>
    <w:lvl w:ilvl="0">
      <w:numFmt w:val="bullet"/>
      <w:lvlText w:val=""/>
      <w:lvlJc w:val="left"/>
      <w:pPr>
        <w:ind w:left="310" w:hanging="209"/>
      </w:pPr>
      <w:rPr>
        <w:rFonts w:ascii="Symbol" w:hAnsi="Symbol"/>
        <w:b w:val="0"/>
        <w:sz w:val="22"/>
      </w:rPr>
    </w:lvl>
    <w:lvl w:ilvl="1">
      <w:numFmt w:val="bullet"/>
      <w:lvlText w:val="•"/>
      <w:lvlJc w:val="left"/>
      <w:pPr>
        <w:ind w:left="690" w:hanging="209"/>
      </w:pPr>
    </w:lvl>
    <w:lvl w:ilvl="2">
      <w:numFmt w:val="bullet"/>
      <w:lvlText w:val="•"/>
      <w:lvlJc w:val="left"/>
      <w:pPr>
        <w:ind w:left="1070" w:hanging="209"/>
      </w:pPr>
    </w:lvl>
    <w:lvl w:ilvl="3">
      <w:numFmt w:val="bullet"/>
      <w:lvlText w:val="•"/>
      <w:lvlJc w:val="left"/>
      <w:pPr>
        <w:ind w:left="1449" w:hanging="209"/>
      </w:pPr>
    </w:lvl>
    <w:lvl w:ilvl="4">
      <w:numFmt w:val="bullet"/>
      <w:lvlText w:val="•"/>
      <w:lvlJc w:val="left"/>
      <w:pPr>
        <w:ind w:left="1829" w:hanging="209"/>
      </w:pPr>
    </w:lvl>
    <w:lvl w:ilvl="5">
      <w:numFmt w:val="bullet"/>
      <w:lvlText w:val="•"/>
      <w:lvlJc w:val="left"/>
      <w:pPr>
        <w:ind w:left="2209" w:hanging="209"/>
      </w:pPr>
    </w:lvl>
    <w:lvl w:ilvl="6">
      <w:numFmt w:val="bullet"/>
      <w:lvlText w:val="•"/>
      <w:lvlJc w:val="left"/>
      <w:pPr>
        <w:ind w:left="2588" w:hanging="209"/>
      </w:pPr>
    </w:lvl>
    <w:lvl w:ilvl="7">
      <w:numFmt w:val="bullet"/>
      <w:lvlText w:val="•"/>
      <w:lvlJc w:val="left"/>
      <w:pPr>
        <w:ind w:left="2968" w:hanging="209"/>
      </w:pPr>
    </w:lvl>
    <w:lvl w:ilvl="8">
      <w:numFmt w:val="bullet"/>
      <w:lvlText w:val="•"/>
      <w:lvlJc w:val="left"/>
      <w:pPr>
        <w:ind w:left="3348" w:hanging="209"/>
      </w:pPr>
    </w:lvl>
  </w:abstractNum>
  <w:abstractNum w:abstractNumId="3" w15:restartNumberingAfterBreak="0">
    <w:nsid w:val="0000040D"/>
    <w:multiLevelType w:val="multilevel"/>
    <w:tmpl w:val="00000890"/>
    <w:lvl w:ilvl="0">
      <w:numFmt w:val="bullet"/>
      <w:lvlText w:val=""/>
      <w:lvlJc w:val="left"/>
      <w:pPr>
        <w:ind w:left="337" w:hanging="236"/>
      </w:pPr>
      <w:rPr>
        <w:rFonts w:ascii="Symbol" w:hAnsi="Symbol"/>
        <w:b w:val="0"/>
        <w:sz w:val="22"/>
      </w:rPr>
    </w:lvl>
    <w:lvl w:ilvl="1">
      <w:numFmt w:val="bullet"/>
      <w:lvlText w:val="•"/>
      <w:lvlJc w:val="left"/>
      <w:pPr>
        <w:ind w:left="719" w:hanging="236"/>
      </w:pPr>
    </w:lvl>
    <w:lvl w:ilvl="2">
      <w:numFmt w:val="bullet"/>
      <w:lvlText w:val="•"/>
      <w:lvlJc w:val="left"/>
      <w:pPr>
        <w:ind w:left="1101" w:hanging="236"/>
      </w:pPr>
    </w:lvl>
    <w:lvl w:ilvl="3">
      <w:numFmt w:val="bullet"/>
      <w:lvlText w:val="•"/>
      <w:lvlJc w:val="left"/>
      <w:pPr>
        <w:ind w:left="1482" w:hanging="236"/>
      </w:pPr>
    </w:lvl>
    <w:lvl w:ilvl="4">
      <w:numFmt w:val="bullet"/>
      <w:lvlText w:val="•"/>
      <w:lvlJc w:val="left"/>
      <w:pPr>
        <w:ind w:left="1864" w:hanging="236"/>
      </w:pPr>
    </w:lvl>
    <w:lvl w:ilvl="5">
      <w:numFmt w:val="bullet"/>
      <w:lvlText w:val="•"/>
      <w:lvlJc w:val="left"/>
      <w:pPr>
        <w:ind w:left="2246" w:hanging="236"/>
      </w:pPr>
    </w:lvl>
    <w:lvl w:ilvl="6">
      <w:numFmt w:val="bullet"/>
      <w:lvlText w:val="•"/>
      <w:lvlJc w:val="left"/>
      <w:pPr>
        <w:ind w:left="2628" w:hanging="236"/>
      </w:pPr>
    </w:lvl>
    <w:lvl w:ilvl="7">
      <w:numFmt w:val="bullet"/>
      <w:lvlText w:val="•"/>
      <w:lvlJc w:val="left"/>
      <w:pPr>
        <w:ind w:left="3010" w:hanging="236"/>
      </w:pPr>
    </w:lvl>
    <w:lvl w:ilvl="8">
      <w:numFmt w:val="bullet"/>
      <w:lvlText w:val="•"/>
      <w:lvlJc w:val="left"/>
      <w:pPr>
        <w:ind w:left="3392" w:hanging="236"/>
      </w:pPr>
    </w:lvl>
  </w:abstractNum>
  <w:abstractNum w:abstractNumId="4" w15:restartNumberingAfterBreak="0">
    <w:nsid w:val="003E7276"/>
    <w:multiLevelType w:val="hybridMultilevel"/>
    <w:tmpl w:val="1AE8BC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941328"/>
    <w:multiLevelType w:val="hybridMultilevel"/>
    <w:tmpl w:val="B03A1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B82496"/>
    <w:multiLevelType w:val="hybridMultilevel"/>
    <w:tmpl w:val="C7628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833E2C"/>
    <w:multiLevelType w:val="hybridMultilevel"/>
    <w:tmpl w:val="1624C848"/>
    <w:lvl w:ilvl="0" w:tplc="4328CEEE">
      <w:start w:val="2"/>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2E17D3"/>
    <w:multiLevelType w:val="hybridMultilevel"/>
    <w:tmpl w:val="7D6ACC7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DA25B6"/>
    <w:multiLevelType w:val="hybridMultilevel"/>
    <w:tmpl w:val="4BCE9E06"/>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DE0AE696">
      <w:start w:val="1"/>
      <w:numFmt w:val="lowerLetter"/>
      <w:lvlText w:val="%3)"/>
      <w:lvlJc w:val="left"/>
      <w:pPr>
        <w:ind w:left="709"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0F086466"/>
    <w:multiLevelType w:val="multilevel"/>
    <w:tmpl w:val="26247C8C"/>
    <w:lvl w:ilvl="0">
      <w:start w:val="11"/>
      <w:numFmt w:val="decimal"/>
      <w:lvlText w:val="%1."/>
      <w:lvlJc w:val="left"/>
      <w:pPr>
        <w:ind w:left="735" w:hanging="360"/>
      </w:pPr>
    </w:lvl>
    <w:lvl w:ilvl="1">
      <w:start w:val="1"/>
      <w:numFmt w:val="decimal"/>
      <w:isLgl/>
      <w:lvlText w:val="%1.%2"/>
      <w:lvlJc w:val="left"/>
      <w:pPr>
        <w:ind w:left="915" w:hanging="540"/>
      </w:pPr>
    </w:lvl>
    <w:lvl w:ilvl="2">
      <w:start w:val="3"/>
      <w:numFmt w:val="decimal"/>
      <w:isLgl/>
      <w:lvlText w:val="%1.%2.%3"/>
      <w:lvlJc w:val="left"/>
      <w:pPr>
        <w:ind w:left="1095" w:hanging="720"/>
      </w:pPr>
    </w:lvl>
    <w:lvl w:ilvl="3">
      <w:start w:val="1"/>
      <w:numFmt w:val="decimal"/>
      <w:isLgl/>
      <w:lvlText w:val="%1.%2.%3.%4"/>
      <w:lvlJc w:val="left"/>
      <w:pPr>
        <w:ind w:left="1095" w:hanging="720"/>
      </w:pPr>
    </w:lvl>
    <w:lvl w:ilvl="4">
      <w:start w:val="1"/>
      <w:numFmt w:val="decimal"/>
      <w:isLgl/>
      <w:lvlText w:val="%1.%2.%3.%4.%5"/>
      <w:lvlJc w:val="left"/>
      <w:pPr>
        <w:ind w:left="1455" w:hanging="1080"/>
      </w:pPr>
    </w:lvl>
    <w:lvl w:ilvl="5">
      <w:start w:val="1"/>
      <w:numFmt w:val="decimal"/>
      <w:isLgl/>
      <w:lvlText w:val="%1.%2.%3.%4.%5.%6"/>
      <w:lvlJc w:val="left"/>
      <w:pPr>
        <w:ind w:left="1455" w:hanging="1080"/>
      </w:pPr>
    </w:lvl>
    <w:lvl w:ilvl="6">
      <w:start w:val="1"/>
      <w:numFmt w:val="decimal"/>
      <w:isLgl/>
      <w:lvlText w:val="%1.%2.%3.%4.%5.%6.%7"/>
      <w:lvlJc w:val="left"/>
      <w:pPr>
        <w:ind w:left="1815" w:hanging="1440"/>
      </w:pPr>
    </w:lvl>
    <w:lvl w:ilvl="7">
      <w:start w:val="1"/>
      <w:numFmt w:val="decimal"/>
      <w:isLgl/>
      <w:lvlText w:val="%1.%2.%3.%4.%5.%6.%7.%8"/>
      <w:lvlJc w:val="left"/>
      <w:pPr>
        <w:ind w:left="1815" w:hanging="1440"/>
      </w:pPr>
    </w:lvl>
    <w:lvl w:ilvl="8">
      <w:start w:val="1"/>
      <w:numFmt w:val="decimal"/>
      <w:isLgl/>
      <w:lvlText w:val="%1.%2.%3.%4.%5.%6.%7.%8.%9"/>
      <w:lvlJc w:val="left"/>
      <w:pPr>
        <w:ind w:left="1815" w:hanging="1440"/>
      </w:pPr>
    </w:lvl>
  </w:abstractNum>
  <w:abstractNum w:abstractNumId="11" w15:restartNumberingAfterBreak="0">
    <w:nsid w:val="11AB0D2C"/>
    <w:multiLevelType w:val="hybridMultilevel"/>
    <w:tmpl w:val="EABA730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1D188F"/>
    <w:multiLevelType w:val="hybridMultilevel"/>
    <w:tmpl w:val="F62A51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2B44EC"/>
    <w:multiLevelType w:val="multilevel"/>
    <w:tmpl w:val="A3A6B242"/>
    <w:lvl w:ilvl="0">
      <w:start w:val="4"/>
      <w:numFmt w:val="decimal"/>
      <w:lvlText w:val="%1"/>
      <w:lvlJc w:val="left"/>
      <w:pPr>
        <w:ind w:left="435" w:hanging="435"/>
      </w:pPr>
    </w:lvl>
    <w:lvl w:ilvl="1">
      <w:start w:val="1"/>
      <w:numFmt w:val="decimal"/>
      <w:lvlText w:val="%1.%2"/>
      <w:lvlJc w:val="left"/>
      <w:pPr>
        <w:ind w:left="615" w:hanging="43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4" w15:restartNumberingAfterBreak="0">
    <w:nsid w:val="1D7136A7"/>
    <w:multiLevelType w:val="hybridMultilevel"/>
    <w:tmpl w:val="B6382960"/>
    <w:lvl w:ilvl="0" w:tplc="69D447C8">
      <w:start w:val="1"/>
      <w:numFmt w:val="lowerLetter"/>
      <w:lvlText w:val="%1)"/>
      <w:lvlJc w:val="right"/>
      <w:pPr>
        <w:ind w:left="1800" w:hanging="180"/>
      </w:pPr>
      <w:rPr>
        <w:rFonts w:ascii="Arial" w:eastAsiaTheme="minorHAnsi" w:hAnsi="Arial" w:cstheme="min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A04834"/>
    <w:multiLevelType w:val="hybridMultilevel"/>
    <w:tmpl w:val="72FEE6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45718A"/>
    <w:multiLevelType w:val="hybridMultilevel"/>
    <w:tmpl w:val="48A68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11F5171"/>
    <w:multiLevelType w:val="hybridMultilevel"/>
    <w:tmpl w:val="AB28C9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F14B3C"/>
    <w:multiLevelType w:val="hybridMultilevel"/>
    <w:tmpl w:val="1DBE8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A7B6DB8"/>
    <w:multiLevelType w:val="hybridMultilevel"/>
    <w:tmpl w:val="B45A9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15348B"/>
    <w:multiLevelType w:val="multilevel"/>
    <w:tmpl w:val="EA4C131A"/>
    <w:lvl w:ilvl="0">
      <w:start w:val="7"/>
      <w:numFmt w:val="decimal"/>
      <w:lvlText w:val="%1"/>
      <w:lvlJc w:val="left"/>
      <w:pPr>
        <w:ind w:left="435" w:hanging="435"/>
      </w:pPr>
      <w:rPr>
        <w:color w:val="000000" w:themeColor="text1"/>
      </w:rPr>
    </w:lvl>
    <w:lvl w:ilvl="1">
      <w:start w:val="1"/>
      <w:numFmt w:val="decimal"/>
      <w:lvlText w:val="%1.%2"/>
      <w:lvlJc w:val="left"/>
      <w:pPr>
        <w:ind w:left="832" w:hanging="435"/>
      </w:pPr>
      <w:rPr>
        <w:color w:val="000000" w:themeColor="text1"/>
      </w:rPr>
    </w:lvl>
    <w:lvl w:ilvl="2">
      <w:start w:val="2"/>
      <w:numFmt w:val="decimal"/>
      <w:lvlText w:val="%1.%2.%3"/>
      <w:lvlJc w:val="left"/>
      <w:pPr>
        <w:ind w:left="1514" w:hanging="720"/>
      </w:pPr>
      <w:rPr>
        <w:color w:val="000000" w:themeColor="text1"/>
      </w:rPr>
    </w:lvl>
    <w:lvl w:ilvl="3">
      <w:start w:val="1"/>
      <w:numFmt w:val="decimal"/>
      <w:lvlText w:val="%1.%2.%3.%4"/>
      <w:lvlJc w:val="left"/>
      <w:pPr>
        <w:ind w:left="1911" w:hanging="720"/>
      </w:pPr>
      <w:rPr>
        <w:color w:val="000000" w:themeColor="text1"/>
      </w:rPr>
    </w:lvl>
    <w:lvl w:ilvl="4">
      <w:start w:val="1"/>
      <w:numFmt w:val="decimal"/>
      <w:lvlText w:val="%1.%2.%3.%4.%5"/>
      <w:lvlJc w:val="left"/>
      <w:pPr>
        <w:ind w:left="2668" w:hanging="1080"/>
      </w:pPr>
      <w:rPr>
        <w:color w:val="000000" w:themeColor="text1"/>
      </w:rPr>
    </w:lvl>
    <w:lvl w:ilvl="5">
      <w:start w:val="1"/>
      <w:numFmt w:val="decimal"/>
      <w:lvlText w:val="%1.%2.%3.%4.%5.%6"/>
      <w:lvlJc w:val="left"/>
      <w:pPr>
        <w:ind w:left="3065" w:hanging="1080"/>
      </w:pPr>
      <w:rPr>
        <w:color w:val="000000" w:themeColor="text1"/>
      </w:rPr>
    </w:lvl>
    <w:lvl w:ilvl="6">
      <w:start w:val="1"/>
      <w:numFmt w:val="decimal"/>
      <w:lvlText w:val="%1.%2.%3.%4.%5.%6.%7"/>
      <w:lvlJc w:val="left"/>
      <w:pPr>
        <w:ind w:left="3822" w:hanging="1440"/>
      </w:pPr>
      <w:rPr>
        <w:color w:val="000000" w:themeColor="text1"/>
      </w:rPr>
    </w:lvl>
    <w:lvl w:ilvl="7">
      <w:start w:val="1"/>
      <w:numFmt w:val="decimal"/>
      <w:lvlText w:val="%1.%2.%3.%4.%5.%6.%7.%8"/>
      <w:lvlJc w:val="left"/>
      <w:pPr>
        <w:ind w:left="4219" w:hanging="1440"/>
      </w:pPr>
      <w:rPr>
        <w:color w:val="000000" w:themeColor="text1"/>
      </w:rPr>
    </w:lvl>
    <w:lvl w:ilvl="8">
      <w:start w:val="1"/>
      <w:numFmt w:val="decimal"/>
      <w:lvlText w:val="%1.%2.%3.%4.%5.%6.%7.%8.%9"/>
      <w:lvlJc w:val="left"/>
      <w:pPr>
        <w:ind w:left="4616" w:hanging="1440"/>
      </w:pPr>
      <w:rPr>
        <w:color w:val="000000" w:themeColor="text1"/>
      </w:rPr>
    </w:lvl>
  </w:abstractNum>
  <w:abstractNum w:abstractNumId="21" w15:restartNumberingAfterBreak="0">
    <w:nsid w:val="2E92483F"/>
    <w:multiLevelType w:val="multilevel"/>
    <w:tmpl w:val="DAD6C148"/>
    <w:lvl w:ilvl="0">
      <w:start w:val="13"/>
      <w:numFmt w:val="decimal"/>
      <w:lvlText w:val="%1"/>
      <w:lvlJc w:val="left"/>
      <w:pPr>
        <w:ind w:left="540" w:hanging="540"/>
      </w:pPr>
    </w:lvl>
    <w:lvl w:ilvl="1">
      <w:start w:val="1"/>
      <w:numFmt w:val="decimal"/>
      <w:lvlText w:val="%1.%2"/>
      <w:lvlJc w:val="left"/>
      <w:pPr>
        <w:ind w:left="883" w:hanging="540"/>
      </w:pPr>
    </w:lvl>
    <w:lvl w:ilvl="2">
      <w:start w:val="1"/>
      <w:numFmt w:val="decimal"/>
      <w:lvlText w:val="%1.%2.%3"/>
      <w:lvlJc w:val="left"/>
      <w:pPr>
        <w:ind w:left="1406" w:hanging="720"/>
      </w:pPr>
    </w:lvl>
    <w:lvl w:ilvl="3">
      <w:start w:val="1"/>
      <w:numFmt w:val="decimal"/>
      <w:lvlText w:val="%1.%2.%3.%4"/>
      <w:lvlJc w:val="left"/>
      <w:pPr>
        <w:ind w:left="1749" w:hanging="720"/>
      </w:pPr>
    </w:lvl>
    <w:lvl w:ilvl="4">
      <w:start w:val="1"/>
      <w:numFmt w:val="decimal"/>
      <w:lvlText w:val="%1.%2.%3.%4.%5"/>
      <w:lvlJc w:val="left"/>
      <w:pPr>
        <w:ind w:left="2452" w:hanging="1080"/>
      </w:pPr>
    </w:lvl>
    <w:lvl w:ilvl="5">
      <w:start w:val="1"/>
      <w:numFmt w:val="decimal"/>
      <w:lvlText w:val="%1.%2.%3.%4.%5.%6"/>
      <w:lvlJc w:val="left"/>
      <w:pPr>
        <w:ind w:left="2795" w:hanging="1080"/>
      </w:pPr>
    </w:lvl>
    <w:lvl w:ilvl="6">
      <w:start w:val="1"/>
      <w:numFmt w:val="decimal"/>
      <w:lvlText w:val="%1.%2.%3.%4.%5.%6.%7"/>
      <w:lvlJc w:val="left"/>
      <w:pPr>
        <w:ind w:left="3498" w:hanging="1440"/>
      </w:pPr>
    </w:lvl>
    <w:lvl w:ilvl="7">
      <w:start w:val="1"/>
      <w:numFmt w:val="decimal"/>
      <w:lvlText w:val="%1.%2.%3.%4.%5.%6.%7.%8"/>
      <w:lvlJc w:val="left"/>
      <w:pPr>
        <w:ind w:left="3841" w:hanging="1440"/>
      </w:pPr>
    </w:lvl>
    <w:lvl w:ilvl="8">
      <w:start w:val="1"/>
      <w:numFmt w:val="decimal"/>
      <w:lvlText w:val="%1.%2.%3.%4.%5.%6.%7.%8.%9"/>
      <w:lvlJc w:val="left"/>
      <w:pPr>
        <w:ind w:left="4184" w:hanging="1440"/>
      </w:pPr>
    </w:lvl>
  </w:abstractNum>
  <w:abstractNum w:abstractNumId="22" w15:restartNumberingAfterBreak="0">
    <w:nsid w:val="2E9669AA"/>
    <w:multiLevelType w:val="hybridMultilevel"/>
    <w:tmpl w:val="EE106B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73671B"/>
    <w:multiLevelType w:val="hybridMultilevel"/>
    <w:tmpl w:val="B45A9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55130D"/>
    <w:multiLevelType w:val="multilevel"/>
    <w:tmpl w:val="4AA867EC"/>
    <w:lvl w:ilvl="0">
      <w:start w:val="12"/>
      <w:numFmt w:val="decimal"/>
      <w:lvlText w:val="%1"/>
      <w:lvlJc w:val="left"/>
      <w:pPr>
        <w:ind w:left="540" w:hanging="540"/>
      </w:pPr>
    </w:lvl>
    <w:lvl w:ilvl="1">
      <w:start w:val="1"/>
      <w:numFmt w:val="decimal"/>
      <w:lvlText w:val="%1.%2"/>
      <w:lvlJc w:val="left"/>
      <w:pPr>
        <w:ind w:left="1087" w:hanging="540"/>
      </w:pPr>
    </w:lvl>
    <w:lvl w:ilvl="2">
      <w:start w:val="1"/>
      <w:numFmt w:val="decimal"/>
      <w:lvlText w:val="%1.%2.%3"/>
      <w:lvlJc w:val="left"/>
      <w:pPr>
        <w:ind w:left="812" w:hanging="720"/>
      </w:pPr>
      <w:rPr>
        <w:lang w:val="es-MX"/>
      </w:rPr>
    </w:lvl>
    <w:lvl w:ilvl="3">
      <w:start w:val="1"/>
      <w:numFmt w:val="decimal"/>
      <w:lvlText w:val="%1.%2.%3.%4"/>
      <w:lvlJc w:val="left"/>
      <w:pPr>
        <w:ind w:left="2361" w:hanging="720"/>
      </w:pPr>
    </w:lvl>
    <w:lvl w:ilvl="4">
      <w:start w:val="1"/>
      <w:numFmt w:val="decimal"/>
      <w:lvlText w:val="%1.%2.%3.%4.%5"/>
      <w:lvlJc w:val="left"/>
      <w:pPr>
        <w:ind w:left="3268" w:hanging="1080"/>
      </w:pPr>
    </w:lvl>
    <w:lvl w:ilvl="5">
      <w:start w:val="1"/>
      <w:numFmt w:val="decimal"/>
      <w:lvlText w:val="%1.%2.%3.%4.%5.%6"/>
      <w:lvlJc w:val="left"/>
      <w:pPr>
        <w:ind w:left="3815" w:hanging="1080"/>
      </w:pPr>
    </w:lvl>
    <w:lvl w:ilvl="6">
      <w:start w:val="1"/>
      <w:numFmt w:val="decimal"/>
      <w:lvlText w:val="%1.%2.%3.%4.%5.%6.%7"/>
      <w:lvlJc w:val="left"/>
      <w:pPr>
        <w:ind w:left="4722" w:hanging="1440"/>
      </w:pPr>
    </w:lvl>
    <w:lvl w:ilvl="7">
      <w:start w:val="1"/>
      <w:numFmt w:val="decimal"/>
      <w:lvlText w:val="%1.%2.%3.%4.%5.%6.%7.%8"/>
      <w:lvlJc w:val="left"/>
      <w:pPr>
        <w:ind w:left="5269" w:hanging="1440"/>
      </w:pPr>
    </w:lvl>
    <w:lvl w:ilvl="8">
      <w:start w:val="1"/>
      <w:numFmt w:val="decimal"/>
      <w:lvlText w:val="%1.%2.%3.%4.%5.%6.%7.%8.%9"/>
      <w:lvlJc w:val="left"/>
      <w:pPr>
        <w:ind w:left="5816" w:hanging="1440"/>
      </w:pPr>
    </w:lvl>
  </w:abstractNum>
  <w:abstractNum w:abstractNumId="25" w15:restartNumberingAfterBreak="0">
    <w:nsid w:val="48342D90"/>
    <w:multiLevelType w:val="hybridMultilevel"/>
    <w:tmpl w:val="31FAD4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6D3009"/>
    <w:multiLevelType w:val="multilevel"/>
    <w:tmpl w:val="FADA227C"/>
    <w:lvl w:ilvl="0">
      <w:start w:val="11"/>
      <w:numFmt w:val="decimal"/>
      <w:lvlText w:val="%1"/>
      <w:lvlJc w:val="left"/>
      <w:pPr>
        <w:ind w:left="375" w:hanging="375"/>
      </w:pPr>
    </w:lvl>
    <w:lvl w:ilvl="1">
      <w:start w:val="1"/>
      <w:numFmt w:val="decimal"/>
      <w:lvlText w:val="%1.%2"/>
      <w:lvlJc w:val="left"/>
      <w:pPr>
        <w:ind w:left="810" w:hanging="375"/>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4920" w:hanging="1440"/>
      </w:pPr>
    </w:lvl>
  </w:abstractNum>
  <w:abstractNum w:abstractNumId="27" w15:restartNumberingAfterBreak="0">
    <w:nsid w:val="4A487DF2"/>
    <w:multiLevelType w:val="hybridMultilevel"/>
    <w:tmpl w:val="262E1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B9137A"/>
    <w:multiLevelType w:val="hybridMultilevel"/>
    <w:tmpl w:val="67CECAF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460C2F"/>
    <w:multiLevelType w:val="hybridMultilevel"/>
    <w:tmpl w:val="115A2DCC"/>
    <w:lvl w:ilvl="0" w:tplc="080A000F">
      <w:start w:val="4"/>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69D447C8">
      <w:start w:val="1"/>
      <w:numFmt w:val="lowerLetter"/>
      <w:lvlText w:val="%3)"/>
      <w:lvlJc w:val="right"/>
      <w:pPr>
        <w:ind w:left="1800" w:hanging="180"/>
      </w:pPr>
      <w:rPr>
        <w:rFonts w:ascii="Arial" w:eastAsiaTheme="minorHAnsi" w:hAnsi="Arial" w:cstheme="minorHAnsi"/>
      </w:r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4F59458E"/>
    <w:multiLevelType w:val="hybridMultilevel"/>
    <w:tmpl w:val="2D7651AA"/>
    <w:lvl w:ilvl="0" w:tplc="69D447C8">
      <w:start w:val="1"/>
      <w:numFmt w:val="lowerLetter"/>
      <w:lvlText w:val="%1)"/>
      <w:lvlJc w:val="right"/>
      <w:pPr>
        <w:ind w:left="2160" w:hanging="180"/>
      </w:pPr>
      <w:rPr>
        <w:rFonts w:ascii="Arial" w:eastAsiaTheme="minorHAnsi" w:hAnsi="Arial" w:cstheme="minorHAns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1667269"/>
    <w:multiLevelType w:val="multilevel"/>
    <w:tmpl w:val="CB80A0CE"/>
    <w:lvl w:ilvl="0">
      <w:start w:val="5"/>
      <w:numFmt w:val="decimal"/>
      <w:lvlText w:val="%1"/>
      <w:lvlJc w:val="left"/>
      <w:pPr>
        <w:ind w:left="435" w:hanging="435"/>
      </w:pPr>
      <w:rPr>
        <w:color w:val="000000" w:themeColor="text1"/>
      </w:rPr>
    </w:lvl>
    <w:lvl w:ilvl="1">
      <w:start w:val="1"/>
      <w:numFmt w:val="decimal"/>
      <w:lvlText w:val="%1.%2"/>
      <w:lvlJc w:val="left"/>
      <w:pPr>
        <w:ind w:left="795" w:hanging="435"/>
      </w:pPr>
      <w:rPr>
        <w:color w:val="000000" w:themeColor="text1"/>
      </w:rPr>
    </w:lvl>
    <w:lvl w:ilvl="2">
      <w:start w:val="1"/>
      <w:numFmt w:val="decimal"/>
      <w:lvlText w:val="%1.%2.%3"/>
      <w:lvlJc w:val="left"/>
      <w:pPr>
        <w:ind w:left="1440" w:hanging="720"/>
      </w:pPr>
      <w:rPr>
        <w:color w:val="000000" w:themeColor="text1"/>
      </w:rPr>
    </w:lvl>
    <w:lvl w:ilvl="3">
      <w:start w:val="1"/>
      <w:numFmt w:val="decimal"/>
      <w:lvlText w:val="%1.%2.%3.%4"/>
      <w:lvlJc w:val="left"/>
      <w:pPr>
        <w:ind w:left="1800" w:hanging="720"/>
      </w:pPr>
      <w:rPr>
        <w:color w:val="000000" w:themeColor="text1"/>
      </w:rPr>
    </w:lvl>
    <w:lvl w:ilvl="4">
      <w:start w:val="1"/>
      <w:numFmt w:val="decimal"/>
      <w:lvlText w:val="%1.%2.%3.%4.%5"/>
      <w:lvlJc w:val="left"/>
      <w:pPr>
        <w:ind w:left="2520" w:hanging="1080"/>
      </w:pPr>
      <w:rPr>
        <w:color w:val="000000" w:themeColor="text1"/>
      </w:rPr>
    </w:lvl>
    <w:lvl w:ilvl="5">
      <w:start w:val="1"/>
      <w:numFmt w:val="decimal"/>
      <w:lvlText w:val="%1.%2.%3.%4.%5.%6"/>
      <w:lvlJc w:val="left"/>
      <w:pPr>
        <w:ind w:left="2880" w:hanging="1080"/>
      </w:pPr>
      <w:rPr>
        <w:color w:val="000000" w:themeColor="text1"/>
      </w:rPr>
    </w:lvl>
    <w:lvl w:ilvl="6">
      <w:start w:val="1"/>
      <w:numFmt w:val="decimal"/>
      <w:lvlText w:val="%1.%2.%3.%4.%5.%6.%7"/>
      <w:lvlJc w:val="left"/>
      <w:pPr>
        <w:ind w:left="3600" w:hanging="1440"/>
      </w:pPr>
      <w:rPr>
        <w:color w:val="000000" w:themeColor="text1"/>
      </w:rPr>
    </w:lvl>
    <w:lvl w:ilvl="7">
      <w:start w:val="1"/>
      <w:numFmt w:val="decimal"/>
      <w:lvlText w:val="%1.%2.%3.%4.%5.%6.%7.%8"/>
      <w:lvlJc w:val="left"/>
      <w:pPr>
        <w:ind w:left="3960" w:hanging="1440"/>
      </w:pPr>
      <w:rPr>
        <w:color w:val="000000" w:themeColor="text1"/>
      </w:rPr>
    </w:lvl>
    <w:lvl w:ilvl="8">
      <w:start w:val="1"/>
      <w:numFmt w:val="decimal"/>
      <w:lvlText w:val="%1.%2.%3.%4.%5.%6.%7.%8.%9"/>
      <w:lvlJc w:val="left"/>
      <w:pPr>
        <w:ind w:left="4320" w:hanging="1440"/>
      </w:pPr>
      <w:rPr>
        <w:color w:val="000000" w:themeColor="text1"/>
      </w:rPr>
    </w:lvl>
  </w:abstractNum>
  <w:abstractNum w:abstractNumId="32" w15:restartNumberingAfterBreak="0">
    <w:nsid w:val="53953E85"/>
    <w:multiLevelType w:val="multilevel"/>
    <w:tmpl w:val="68F85EFC"/>
    <w:lvl w:ilvl="0">
      <w:start w:val="9"/>
      <w:numFmt w:val="decimal"/>
      <w:lvlText w:val="%1"/>
      <w:lvlJc w:val="left"/>
      <w:pPr>
        <w:ind w:left="435" w:hanging="435"/>
      </w:pPr>
    </w:lvl>
    <w:lvl w:ilvl="1">
      <w:start w:val="1"/>
      <w:numFmt w:val="decimal"/>
      <w:lvlText w:val="%1.%2"/>
      <w:lvlJc w:val="left"/>
      <w:pPr>
        <w:ind w:left="707" w:hanging="435"/>
      </w:pPr>
    </w:lvl>
    <w:lvl w:ilvl="2">
      <w:start w:val="2"/>
      <w:numFmt w:val="decimal"/>
      <w:lvlText w:val="%1.%2.%3"/>
      <w:lvlJc w:val="left"/>
      <w:pPr>
        <w:ind w:left="1264" w:hanging="720"/>
      </w:pPr>
    </w:lvl>
    <w:lvl w:ilvl="3">
      <w:start w:val="1"/>
      <w:numFmt w:val="decimal"/>
      <w:lvlText w:val="%1.%2.%3.%4"/>
      <w:lvlJc w:val="left"/>
      <w:pPr>
        <w:ind w:left="1536" w:hanging="720"/>
      </w:pPr>
    </w:lvl>
    <w:lvl w:ilvl="4">
      <w:start w:val="1"/>
      <w:numFmt w:val="decimal"/>
      <w:lvlText w:val="%1.%2.%3.%4.%5"/>
      <w:lvlJc w:val="left"/>
      <w:pPr>
        <w:ind w:left="2168" w:hanging="1080"/>
      </w:pPr>
    </w:lvl>
    <w:lvl w:ilvl="5">
      <w:start w:val="1"/>
      <w:numFmt w:val="decimal"/>
      <w:lvlText w:val="%1.%2.%3.%4.%5.%6"/>
      <w:lvlJc w:val="left"/>
      <w:pPr>
        <w:ind w:left="2440" w:hanging="1080"/>
      </w:pPr>
    </w:lvl>
    <w:lvl w:ilvl="6">
      <w:start w:val="1"/>
      <w:numFmt w:val="decimal"/>
      <w:lvlText w:val="%1.%2.%3.%4.%5.%6.%7"/>
      <w:lvlJc w:val="left"/>
      <w:pPr>
        <w:ind w:left="3072" w:hanging="1440"/>
      </w:pPr>
    </w:lvl>
    <w:lvl w:ilvl="7">
      <w:start w:val="1"/>
      <w:numFmt w:val="decimal"/>
      <w:lvlText w:val="%1.%2.%3.%4.%5.%6.%7.%8"/>
      <w:lvlJc w:val="left"/>
      <w:pPr>
        <w:ind w:left="3344" w:hanging="1440"/>
      </w:pPr>
    </w:lvl>
    <w:lvl w:ilvl="8">
      <w:start w:val="1"/>
      <w:numFmt w:val="decimal"/>
      <w:lvlText w:val="%1.%2.%3.%4.%5.%6.%7.%8.%9"/>
      <w:lvlJc w:val="left"/>
      <w:pPr>
        <w:ind w:left="3616" w:hanging="1440"/>
      </w:pPr>
    </w:lvl>
  </w:abstractNum>
  <w:abstractNum w:abstractNumId="33" w15:restartNumberingAfterBreak="0">
    <w:nsid w:val="55F0128E"/>
    <w:multiLevelType w:val="multilevel"/>
    <w:tmpl w:val="012C2DD6"/>
    <w:lvl w:ilvl="0">
      <w:start w:val="3"/>
      <w:numFmt w:val="decimal"/>
      <w:lvlText w:val="%1"/>
      <w:lvlJc w:val="left"/>
      <w:pPr>
        <w:ind w:left="435" w:hanging="435"/>
      </w:pPr>
    </w:lvl>
    <w:lvl w:ilvl="1">
      <w:start w:val="1"/>
      <w:numFmt w:val="decimal"/>
      <w:lvlText w:val="%1.%2"/>
      <w:lvlJc w:val="left"/>
      <w:pPr>
        <w:ind w:left="778" w:hanging="435"/>
      </w:pPr>
    </w:lvl>
    <w:lvl w:ilvl="2">
      <w:start w:val="1"/>
      <w:numFmt w:val="decimal"/>
      <w:lvlText w:val="%1.%2.%3"/>
      <w:lvlJc w:val="left"/>
      <w:pPr>
        <w:ind w:left="1406" w:hanging="720"/>
      </w:pPr>
    </w:lvl>
    <w:lvl w:ilvl="3">
      <w:start w:val="1"/>
      <w:numFmt w:val="decimal"/>
      <w:lvlText w:val="%1.%2.%3.%4"/>
      <w:lvlJc w:val="left"/>
      <w:pPr>
        <w:ind w:left="1749" w:hanging="720"/>
      </w:pPr>
    </w:lvl>
    <w:lvl w:ilvl="4">
      <w:start w:val="1"/>
      <w:numFmt w:val="decimal"/>
      <w:lvlText w:val="%1.%2.%3.%4.%5"/>
      <w:lvlJc w:val="left"/>
      <w:pPr>
        <w:ind w:left="2452" w:hanging="1080"/>
      </w:pPr>
    </w:lvl>
    <w:lvl w:ilvl="5">
      <w:start w:val="1"/>
      <w:numFmt w:val="decimal"/>
      <w:lvlText w:val="%1.%2.%3.%4.%5.%6"/>
      <w:lvlJc w:val="left"/>
      <w:pPr>
        <w:ind w:left="2795" w:hanging="1080"/>
      </w:pPr>
    </w:lvl>
    <w:lvl w:ilvl="6">
      <w:start w:val="1"/>
      <w:numFmt w:val="decimal"/>
      <w:lvlText w:val="%1.%2.%3.%4.%5.%6.%7"/>
      <w:lvlJc w:val="left"/>
      <w:pPr>
        <w:ind w:left="3498" w:hanging="1440"/>
      </w:pPr>
    </w:lvl>
    <w:lvl w:ilvl="7">
      <w:start w:val="1"/>
      <w:numFmt w:val="decimal"/>
      <w:lvlText w:val="%1.%2.%3.%4.%5.%6.%7.%8"/>
      <w:lvlJc w:val="left"/>
      <w:pPr>
        <w:ind w:left="3841" w:hanging="1440"/>
      </w:pPr>
    </w:lvl>
    <w:lvl w:ilvl="8">
      <w:start w:val="1"/>
      <w:numFmt w:val="decimal"/>
      <w:lvlText w:val="%1.%2.%3.%4.%5.%6.%7.%8.%9"/>
      <w:lvlJc w:val="left"/>
      <w:pPr>
        <w:ind w:left="4184" w:hanging="1440"/>
      </w:pPr>
    </w:lvl>
  </w:abstractNum>
  <w:abstractNum w:abstractNumId="34" w15:restartNumberingAfterBreak="0">
    <w:nsid w:val="56333CA3"/>
    <w:multiLevelType w:val="hybridMultilevel"/>
    <w:tmpl w:val="C92AD7D4"/>
    <w:lvl w:ilvl="0" w:tplc="BA56283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A8269D6"/>
    <w:multiLevelType w:val="hybridMultilevel"/>
    <w:tmpl w:val="B45A9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332967"/>
    <w:multiLevelType w:val="hybridMultilevel"/>
    <w:tmpl w:val="4F8C4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2F1A5A"/>
    <w:multiLevelType w:val="hybridMultilevel"/>
    <w:tmpl w:val="967E5D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6FA5AA7"/>
    <w:multiLevelType w:val="hybridMultilevel"/>
    <w:tmpl w:val="24FC21AE"/>
    <w:lvl w:ilvl="0" w:tplc="080A0001">
      <w:start w:val="1"/>
      <w:numFmt w:val="bullet"/>
      <w:lvlText w:val=""/>
      <w:lvlJc w:val="left"/>
      <w:pPr>
        <w:ind w:left="720" w:hanging="360"/>
      </w:pPr>
      <w:rPr>
        <w:rFonts w:ascii="Symbol" w:hAnsi="Symbo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AC6EB1"/>
    <w:multiLevelType w:val="hybridMultilevel"/>
    <w:tmpl w:val="FFE23F60"/>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4734016"/>
    <w:multiLevelType w:val="multilevel"/>
    <w:tmpl w:val="B48A8E26"/>
    <w:lvl w:ilvl="0">
      <w:start w:val="8"/>
      <w:numFmt w:val="decimal"/>
      <w:lvlText w:val="%1"/>
      <w:lvlJc w:val="left"/>
      <w:pPr>
        <w:ind w:left="435" w:hanging="435"/>
      </w:pPr>
    </w:lvl>
    <w:lvl w:ilvl="1">
      <w:start w:val="1"/>
      <w:numFmt w:val="decimal"/>
      <w:lvlText w:val="%1.%2"/>
      <w:lvlJc w:val="left"/>
      <w:pPr>
        <w:ind w:left="795" w:hanging="43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1" w15:restartNumberingAfterBreak="0">
    <w:nsid w:val="7676522E"/>
    <w:multiLevelType w:val="hybridMultilevel"/>
    <w:tmpl w:val="B45A9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A93707"/>
    <w:multiLevelType w:val="multilevel"/>
    <w:tmpl w:val="DD107292"/>
    <w:lvl w:ilvl="0">
      <w:start w:val="1"/>
      <w:numFmt w:val="decimal"/>
      <w:lvlText w:val="%1."/>
      <w:lvlJc w:val="left"/>
      <w:pPr>
        <w:ind w:left="360" w:hanging="360"/>
      </w:pPr>
      <w:rPr>
        <w:rFonts w:ascii="Arial" w:eastAsia="Times"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499"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FF1404"/>
    <w:multiLevelType w:val="multilevel"/>
    <w:tmpl w:val="C6D2FF06"/>
    <w:lvl w:ilvl="0">
      <w:start w:val="1"/>
      <w:numFmt w:val="decimal"/>
      <w:lvlText w:val="%1"/>
      <w:lvlJc w:val="left"/>
      <w:pPr>
        <w:ind w:left="525" w:hanging="525"/>
      </w:pPr>
      <w:rPr>
        <w:rFonts w:hint="default"/>
      </w:rPr>
    </w:lvl>
    <w:lvl w:ilvl="1">
      <w:start w:val="6"/>
      <w:numFmt w:val="decimal"/>
      <w:lvlText w:val="%1.%2"/>
      <w:lvlJc w:val="left"/>
      <w:pPr>
        <w:ind w:left="1065" w:hanging="525"/>
      </w:pPr>
      <w:rPr>
        <w:rFonts w:ascii="Arial" w:hAnsi="Arial" w:cs="Arial" w:hint="default"/>
        <w:sz w:val="24"/>
        <w:szCs w:val="24"/>
      </w:rPr>
    </w:lvl>
    <w:lvl w:ilvl="2">
      <w:start w:val="3"/>
      <w:numFmt w:val="decimal"/>
      <w:lvlText w:val="%1.%2.%3"/>
      <w:lvlJc w:val="left"/>
      <w:pPr>
        <w:ind w:left="681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7C0F1957"/>
    <w:multiLevelType w:val="multilevel"/>
    <w:tmpl w:val="907A3F02"/>
    <w:lvl w:ilvl="0">
      <w:start w:val="2"/>
      <w:numFmt w:val="decimal"/>
      <w:lvlText w:val="%1"/>
      <w:lvlJc w:val="left"/>
      <w:pPr>
        <w:ind w:left="435" w:hanging="435"/>
      </w:pPr>
      <w:rPr>
        <w:color w:val="000000" w:themeColor="text1"/>
      </w:rPr>
    </w:lvl>
    <w:lvl w:ilvl="1">
      <w:start w:val="1"/>
      <w:numFmt w:val="decimal"/>
      <w:lvlText w:val="%1.%2"/>
      <w:lvlJc w:val="left"/>
      <w:pPr>
        <w:ind w:left="647" w:hanging="435"/>
      </w:pPr>
      <w:rPr>
        <w:color w:val="000000" w:themeColor="text1"/>
      </w:rPr>
    </w:lvl>
    <w:lvl w:ilvl="2">
      <w:start w:val="5"/>
      <w:numFmt w:val="decimal"/>
      <w:lvlText w:val="%1.%2.%3"/>
      <w:lvlJc w:val="left"/>
      <w:pPr>
        <w:ind w:left="1144" w:hanging="720"/>
      </w:pPr>
      <w:rPr>
        <w:color w:val="000000" w:themeColor="text1"/>
      </w:rPr>
    </w:lvl>
    <w:lvl w:ilvl="3">
      <w:start w:val="1"/>
      <w:numFmt w:val="decimal"/>
      <w:lvlText w:val="%1.%2.%3.%4"/>
      <w:lvlJc w:val="left"/>
      <w:pPr>
        <w:ind w:left="1356" w:hanging="720"/>
      </w:pPr>
      <w:rPr>
        <w:color w:val="000000" w:themeColor="text1"/>
      </w:rPr>
    </w:lvl>
    <w:lvl w:ilvl="4">
      <w:start w:val="1"/>
      <w:numFmt w:val="decimal"/>
      <w:lvlText w:val="%1.%2.%3.%4.%5"/>
      <w:lvlJc w:val="left"/>
      <w:pPr>
        <w:ind w:left="1928" w:hanging="1080"/>
      </w:pPr>
      <w:rPr>
        <w:color w:val="000000" w:themeColor="text1"/>
      </w:rPr>
    </w:lvl>
    <w:lvl w:ilvl="5">
      <w:start w:val="1"/>
      <w:numFmt w:val="decimal"/>
      <w:lvlText w:val="%1.%2.%3.%4.%5.%6"/>
      <w:lvlJc w:val="left"/>
      <w:pPr>
        <w:ind w:left="2140" w:hanging="1080"/>
      </w:pPr>
      <w:rPr>
        <w:color w:val="000000" w:themeColor="text1"/>
      </w:rPr>
    </w:lvl>
    <w:lvl w:ilvl="6">
      <w:start w:val="1"/>
      <w:numFmt w:val="decimal"/>
      <w:lvlText w:val="%1.%2.%3.%4.%5.%6.%7"/>
      <w:lvlJc w:val="left"/>
      <w:pPr>
        <w:ind w:left="2712" w:hanging="1440"/>
      </w:pPr>
      <w:rPr>
        <w:color w:val="000000" w:themeColor="text1"/>
      </w:rPr>
    </w:lvl>
    <w:lvl w:ilvl="7">
      <w:start w:val="1"/>
      <w:numFmt w:val="decimal"/>
      <w:lvlText w:val="%1.%2.%3.%4.%5.%6.%7.%8"/>
      <w:lvlJc w:val="left"/>
      <w:pPr>
        <w:ind w:left="2924" w:hanging="1440"/>
      </w:pPr>
      <w:rPr>
        <w:color w:val="000000" w:themeColor="text1"/>
      </w:rPr>
    </w:lvl>
    <w:lvl w:ilvl="8">
      <w:start w:val="1"/>
      <w:numFmt w:val="decimal"/>
      <w:lvlText w:val="%1.%2.%3.%4.%5.%6.%7.%8.%9"/>
      <w:lvlJc w:val="left"/>
      <w:pPr>
        <w:ind w:left="3136" w:hanging="1440"/>
      </w:pPr>
      <w:rPr>
        <w:color w:val="000000" w:themeColor="text1"/>
      </w:rPr>
    </w:lvl>
  </w:abstractNum>
  <w:num w:numId="1">
    <w:abstractNumId w:val="9"/>
  </w:num>
  <w:num w:numId="2">
    <w:abstractNumId w:val="8"/>
  </w:num>
  <w:num w:numId="3">
    <w:abstractNumId w:val="34"/>
  </w:num>
  <w:num w:numId="4">
    <w:abstractNumId w:val="11"/>
  </w:num>
  <w:num w:numId="5">
    <w:abstractNumId w:val="22"/>
  </w:num>
  <w:num w:numId="6">
    <w:abstractNumId w:val="39"/>
  </w:num>
  <w:num w:numId="7">
    <w:abstractNumId w:val="44"/>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8"/>
  </w:num>
  <w:num w:numId="13">
    <w:abstractNumId w:val="20"/>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9"/>
  </w:num>
  <w:num w:numId="24">
    <w:abstractNumId w:val="16"/>
  </w:num>
  <w:num w:numId="25">
    <w:abstractNumId w:val="27"/>
  </w:num>
  <w:num w:numId="26">
    <w:abstractNumId w:val="36"/>
  </w:num>
  <w:num w:numId="27">
    <w:abstractNumId w:val="37"/>
  </w:num>
  <w:num w:numId="28">
    <w:abstractNumId w:val="42"/>
  </w:num>
  <w:num w:numId="29">
    <w:abstractNumId w:val="43"/>
  </w:num>
  <w:num w:numId="30">
    <w:abstractNumId w:val="1"/>
  </w:num>
  <w:num w:numId="31">
    <w:abstractNumId w:val="5"/>
  </w:num>
  <w:num w:numId="32">
    <w:abstractNumId w:val="6"/>
  </w:num>
  <w:num w:numId="33">
    <w:abstractNumId w:val="28"/>
  </w:num>
  <w:num w:numId="34">
    <w:abstractNumId w:val="25"/>
  </w:num>
  <w:num w:numId="35">
    <w:abstractNumId w:val="4"/>
  </w:num>
  <w:num w:numId="36">
    <w:abstractNumId w:val="17"/>
  </w:num>
  <w:num w:numId="37">
    <w:abstractNumId w:val="12"/>
  </w:num>
  <w:num w:numId="38">
    <w:abstractNumId w:val="35"/>
  </w:num>
  <w:num w:numId="39">
    <w:abstractNumId w:val="19"/>
  </w:num>
  <w:num w:numId="40">
    <w:abstractNumId w:val="23"/>
  </w:num>
  <w:num w:numId="41">
    <w:abstractNumId w:val="41"/>
  </w:num>
  <w:num w:numId="42">
    <w:abstractNumId w:val="14"/>
  </w:num>
  <w:num w:numId="43">
    <w:abstractNumId w:val="30"/>
  </w:num>
  <w:num w:numId="44">
    <w:abstractNumId w:val="3"/>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39"/>
    <w:rsid w:val="00027066"/>
    <w:rsid w:val="00042F32"/>
    <w:rsid w:val="00043E9C"/>
    <w:rsid w:val="00066D3A"/>
    <w:rsid w:val="000B6F78"/>
    <w:rsid w:val="000C58C8"/>
    <w:rsid w:val="000D0705"/>
    <w:rsid w:val="000D1C12"/>
    <w:rsid w:val="0017312F"/>
    <w:rsid w:val="001B6E83"/>
    <w:rsid w:val="001F417E"/>
    <w:rsid w:val="00201C25"/>
    <w:rsid w:val="002F52EC"/>
    <w:rsid w:val="00385333"/>
    <w:rsid w:val="003A3663"/>
    <w:rsid w:val="003E4652"/>
    <w:rsid w:val="003F0BB9"/>
    <w:rsid w:val="00486B05"/>
    <w:rsid w:val="004B2372"/>
    <w:rsid w:val="004C5E61"/>
    <w:rsid w:val="004D56A3"/>
    <w:rsid w:val="0054561A"/>
    <w:rsid w:val="00560487"/>
    <w:rsid w:val="00592B7F"/>
    <w:rsid w:val="005B60CE"/>
    <w:rsid w:val="006B7089"/>
    <w:rsid w:val="006B7461"/>
    <w:rsid w:val="006C1429"/>
    <w:rsid w:val="0070713E"/>
    <w:rsid w:val="007154F2"/>
    <w:rsid w:val="007C3575"/>
    <w:rsid w:val="00816659"/>
    <w:rsid w:val="00824E70"/>
    <w:rsid w:val="0082679C"/>
    <w:rsid w:val="00857783"/>
    <w:rsid w:val="00857EE3"/>
    <w:rsid w:val="00891199"/>
    <w:rsid w:val="008B518E"/>
    <w:rsid w:val="008C575B"/>
    <w:rsid w:val="0090494C"/>
    <w:rsid w:val="009128A6"/>
    <w:rsid w:val="00914FB0"/>
    <w:rsid w:val="00941D57"/>
    <w:rsid w:val="00962AEE"/>
    <w:rsid w:val="009A763F"/>
    <w:rsid w:val="009D0A83"/>
    <w:rsid w:val="009E546E"/>
    <w:rsid w:val="009F1F4B"/>
    <w:rsid w:val="00A43369"/>
    <w:rsid w:val="00A95A94"/>
    <w:rsid w:val="00AE4BAA"/>
    <w:rsid w:val="00AE7EE8"/>
    <w:rsid w:val="00AF4FAC"/>
    <w:rsid w:val="00B21FEC"/>
    <w:rsid w:val="00B83395"/>
    <w:rsid w:val="00B83A15"/>
    <w:rsid w:val="00BA5AF8"/>
    <w:rsid w:val="00C51703"/>
    <w:rsid w:val="00C73A39"/>
    <w:rsid w:val="00CF318B"/>
    <w:rsid w:val="00D1330F"/>
    <w:rsid w:val="00D4581B"/>
    <w:rsid w:val="00D669A1"/>
    <w:rsid w:val="00D7630F"/>
    <w:rsid w:val="00D81C0F"/>
    <w:rsid w:val="00DA32FA"/>
    <w:rsid w:val="00DE23ED"/>
    <w:rsid w:val="00DF0446"/>
    <w:rsid w:val="00DF4097"/>
    <w:rsid w:val="00DF4FAD"/>
    <w:rsid w:val="00E35B39"/>
    <w:rsid w:val="00E509B3"/>
    <w:rsid w:val="00E8318A"/>
    <w:rsid w:val="00EA416D"/>
    <w:rsid w:val="00EB7963"/>
    <w:rsid w:val="00ED2ECD"/>
    <w:rsid w:val="00F35779"/>
    <w:rsid w:val="00F81878"/>
    <w:rsid w:val="00F95251"/>
    <w:rsid w:val="00FA5738"/>
    <w:rsid w:val="00FB46D7"/>
    <w:rsid w:val="00FE61BB"/>
    <w:rsid w:val="00FE771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46AE"/>
  <w15:docId w15:val="{EFAE5D16-FCA5-4A50-AD06-ABAC0813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sz w:val="24"/>
        <w:szCs w:val="24"/>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D7"/>
  </w:style>
  <w:style w:type="paragraph" w:styleId="Ttulo3">
    <w:name w:val="heading 3"/>
    <w:basedOn w:val="Normal"/>
    <w:link w:val="Ttulo3Car"/>
    <w:uiPriority w:val="9"/>
    <w:qFormat/>
    <w:rsid w:val="006C1429"/>
    <w:pPr>
      <w:spacing w:before="100" w:beforeAutospacing="1" w:after="100" w:afterAutospacing="1" w:line="240" w:lineRule="auto"/>
      <w:outlineLvl w:val="2"/>
    </w:pPr>
    <w:rPr>
      <w:rFonts w:ascii="Century Gothic" w:eastAsia="Times New Roman" w:hAnsi="Century Gothic" w:cs="Times New Roman"/>
      <w:b/>
      <w:bCs/>
      <w:color w:val="666666"/>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857EE3"/>
    <w:pPr>
      <w:ind w:left="720"/>
      <w:contextualSpacing/>
    </w:pPr>
    <w:rPr>
      <w:lang w:val="es-ES"/>
    </w:rPr>
  </w:style>
  <w:style w:type="paragraph" w:styleId="Textonotapie">
    <w:name w:val="footnote text"/>
    <w:basedOn w:val="Normal"/>
    <w:link w:val="TextonotapieCar"/>
    <w:uiPriority w:val="99"/>
    <w:semiHidden/>
    <w:unhideWhenUsed/>
    <w:rsid w:val="00E35B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5B39"/>
    <w:rPr>
      <w:sz w:val="20"/>
      <w:szCs w:val="20"/>
    </w:rPr>
  </w:style>
  <w:style w:type="character" w:styleId="Refdenotaalpie">
    <w:name w:val="footnote reference"/>
    <w:basedOn w:val="Fuentedeprrafopredeter"/>
    <w:uiPriority w:val="99"/>
    <w:semiHidden/>
    <w:unhideWhenUsed/>
    <w:rsid w:val="00E35B39"/>
    <w:rPr>
      <w:vertAlign w:val="superscript"/>
    </w:rPr>
  </w:style>
  <w:style w:type="table" w:customStyle="1" w:styleId="Listaclara-nfasis51">
    <w:name w:val="Lista clara - Énfasis 51"/>
    <w:basedOn w:val="Tablanormal"/>
    <w:next w:val="Listaclara-nfasis5"/>
    <w:uiPriority w:val="61"/>
    <w:rsid w:val="00E35B3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5">
    <w:name w:val="Light List Accent 5"/>
    <w:basedOn w:val="Tablanormal"/>
    <w:uiPriority w:val="61"/>
    <w:rsid w:val="00E35B3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uadrculavistosa-nfasis1">
    <w:name w:val="Colorful Grid Accent 1"/>
    <w:basedOn w:val="Tablanormal"/>
    <w:uiPriority w:val="73"/>
    <w:rsid w:val="00B83395"/>
    <w:pPr>
      <w:spacing w:after="0" w:line="240" w:lineRule="auto"/>
    </w:pPr>
    <w:rPr>
      <w:color w:val="000000" w:themeColor="text1"/>
      <w:lang w:val="es-E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ListParagraph1">
    <w:name w:val="List Paragraph1"/>
    <w:basedOn w:val="Normal"/>
    <w:rsid w:val="00914FB0"/>
    <w:pPr>
      <w:suppressAutoHyphens/>
      <w:ind w:left="720"/>
    </w:pPr>
    <w:rPr>
      <w:rFonts w:ascii="Calibri" w:eastAsia="Arial Unicode MS" w:hAnsi="Calibri" w:cs="Calibri"/>
      <w:kern w:val="2"/>
      <w:lang w:val="es-ES" w:eastAsia="ar-SA"/>
    </w:rPr>
  </w:style>
  <w:style w:type="table" w:customStyle="1" w:styleId="Listaclara-nfasis52">
    <w:name w:val="Lista clara - Énfasis 52"/>
    <w:basedOn w:val="Tablanormal"/>
    <w:next w:val="Listaclara-nfasis5"/>
    <w:uiPriority w:val="61"/>
    <w:rsid w:val="00914FB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uadrculamedia3-nfasis1">
    <w:name w:val="Medium Grid 3 Accent 1"/>
    <w:basedOn w:val="Tablanormal"/>
    <w:uiPriority w:val="69"/>
    <w:rsid w:val="005B60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staclara-nfasis53">
    <w:name w:val="Lista clara - Énfasis 53"/>
    <w:basedOn w:val="Tablanormal"/>
    <w:next w:val="Listaclara-nfasis5"/>
    <w:uiPriority w:val="61"/>
    <w:rsid w:val="005B60C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uadrculamedia1-nfasis1">
    <w:name w:val="Medium Grid 1 Accent 1"/>
    <w:basedOn w:val="Tablanormal"/>
    <w:uiPriority w:val="67"/>
    <w:rsid w:val="005B60C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59"/>
    <w:rsid w:val="0070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C1429"/>
    <w:pPr>
      <w:spacing w:after="0" w:line="240" w:lineRule="auto"/>
    </w:pPr>
    <w:rPr>
      <w:rFonts w:ascii="Tahoma" w:eastAsia="Times" w:hAnsi="Tahoma" w:cs="Times New Roman"/>
      <w:b/>
      <w:sz w:val="20"/>
      <w:szCs w:val="20"/>
      <w:lang w:val="es-ES_tradnl"/>
    </w:rPr>
  </w:style>
  <w:style w:type="character" w:customStyle="1" w:styleId="TextonotaalfinalCar">
    <w:name w:val="Texto nota al final Car"/>
    <w:basedOn w:val="Fuentedeprrafopredeter"/>
    <w:link w:val="Textonotaalfinal"/>
    <w:uiPriority w:val="99"/>
    <w:semiHidden/>
    <w:rsid w:val="006C1429"/>
    <w:rPr>
      <w:rFonts w:ascii="Tahoma" w:eastAsia="Times" w:hAnsi="Tahoma" w:cs="Times New Roman"/>
      <w:b/>
      <w:sz w:val="20"/>
      <w:szCs w:val="20"/>
      <w:lang w:val="es-ES_tradnl"/>
    </w:rPr>
  </w:style>
  <w:style w:type="character" w:styleId="Refdenotaalfinal">
    <w:name w:val="endnote reference"/>
    <w:basedOn w:val="Fuentedeprrafopredeter"/>
    <w:uiPriority w:val="99"/>
    <w:semiHidden/>
    <w:unhideWhenUsed/>
    <w:rsid w:val="006C1429"/>
    <w:rPr>
      <w:vertAlign w:val="superscript"/>
    </w:rPr>
  </w:style>
  <w:style w:type="character" w:customStyle="1" w:styleId="Ttulo3Car">
    <w:name w:val="Título 3 Car"/>
    <w:basedOn w:val="Fuentedeprrafopredeter"/>
    <w:link w:val="Ttulo3"/>
    <w:uiPriority w:val="9"/>
    <w:rsid w:val="006C1429"/>
    <w:rPr>
      <w:rFonts w:ascii="Century Gothic" w:eastAsia="Times New Roman" w:hAnsi="Century Gothic" w:cs="Times New Roman"/>
      <w:b/>
      <w:bCs/>
      <w:color w:val="666666"/>
      <w:sz w:val="21"/>
      <w:szCs w:val="21"/>
      <w:lang w:val="es-ES" w:eastAsia="es-ES"/>
    </w:rPr>
  </w:style>
  <w:style w:type="paragraph" w:styleId="Textoindependiente">
    <w:name w:val="Body Text"/>
    <w:basedOn w:val="Normal"/>
    <w:link w:val="TextoindependienteCar"/>
    <w:rsid w:val="00B21FEC"/>
    <w:pPr>
      <w:spacing w:before="100" w:beforeAutospacing="1" w:after="100" w:afterAutospacing="1" w:line="240" w:lineRule="auto"/>
    </w:pPr>
    <w:rPr>
      <w:rFonts w:ascii="Arial Unicode MS" w:eastAsia="Arial Unicode MS" w:hAnsi="Arial Unicode MS" w:cs="Arial Unicode MS"/>
      <w:lang w:val="es-ES" w:eastAsia="es-ES"/>
    </w:rPr>
  </w:style>
  <w:style w:type="character" w:customStyle="1" w:styleId="TextoindependienteCar">
    <w:name w:val="Texto independiente Car"/>
    <w:basedOn w:val="Fuentedeprrafopredeter"/>
    <w:link w:val="Textoindependiente"/>
    <w:rsid w:val="00B21FEC"/>
    <w:rPr>
      <w:rFonts w:ascii="Arial Unicode MS" w:eastAsia="Arial Unicode MS" w:hAnsi="Arial Unicode MS" w:cs="Arial Unicode MS"/>
      <w:lang w:val="es-ES" w:eastAsia="es-ES"/>
    </w:rPr>
  </w:style>
  <w:style w:type="paragraph" w:styleId="Textodeglobo">
    <w:name w:val="Balloon Text"/>
    <w:basedOn w:val="Normal"/>
    <w:link w:val="TextodegloboCar"/>
    <w:uiPriority w:val="99"/>
    <w:semiHidden/>
    <w:unhideWhenUsed/>
    <w:rsid w:val="00B21F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FEC"/>
    <w:rPr>
      <w:rFonts w:ascii="Tahoma" w:hAnsi="Tahoma" w:cs="Tahoma"/>
      <w:sz w:val="16"/>
      <w:szCs w:val="16"/>
    </w:rPr>
  </w:style>
  <w:style w:type="paragraph" w:customStyle="1" w:styleId="TableParagraph">
    <w:name w:val="Table Paragraph"/>
    <w:basedOn w:val="Normal"/>
    <w:uiPriority w:val="1"/>
    <w:qFormat/>
    <w:rsid w:val="00043E9C"/>
    <w:pPr>
      <w:widowControl w:val="0"/>
      <w:autoSpaceDE w:val="0"/>
      <w:autoSpaceDN w:val="0"/>
      <w:adjustRightInd w:val="0"/>
      <w:spacing w:after="0" w:line="240" w:lineRule="auto"/>
    </w:pPr>
    <w:rPr>
      <w:rFonts w:ascii="Times New Roman" w:eastAsiaTheme="minorEastAsia" w:hAnsi="Times New Roman" w:cs="Times New Roman"/>
      <w:lang w:eastAsia="es-MX"/>
    </w:rPr>
  </w:style>
  <w:style w:type="paragraph" w:customStyle="1" w:styleId="Default">
    <w:name w:val="Default"/>
    <w:rsid w:val="00F81878"/>
    <w:pPr>
      <w:autoSpaceDE w:val="0"/>
      <w:autoSpaceDN w:val="0"/>
      <w:adjustRightInd w:val="0"/>
      <w:spacing w:after="0" w:line="240" w:lineRule="auto"/>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5A86F-81A4-478F-9492-A0045B72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5187</Words>
  <Characters>28530</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Corona</dc:creator>
  <cp:lastModifiedBy>Carmen Patricia Bonilla Barragán</cp:lastModifiedBy>
  <cp:revision>3</cp:revision>
  <dcterms:created xsi:type="dcterms:W3CDTF">2020-10-21T19:37:00Z</dcterms:created>
  <dcterms:modified xsi:type="dcterms:W3CDTF">2020-10-21T19:52:00Z</dcterms:modified>
</cp:coreProperties>
</file>